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0C8E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b/>
          <w:color w:val="000000"/>
          <w:szCs w:val="20"/>
          <w:lang w:eastAsia="fi-FI"/>
        </w:rPr>
      </w:pPr>
    </w:p>
    <w:p w14:paraId="2ECC8150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b/>
          <w:color w:val="000000"/>
          <w:szCs w:val="20"/>
          <w:lang w:eastAsia="fi-FI"/>
        </w:rPr>
      </w:pPr>
    </w:p>
    <w:p w14:paraId="7689AD88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color w:val="000000" w:themeColor="text1"/>
          <w:szCs w:val="20"/>
          <w:lang w:eastAsia="fi-FI"/>
        </w:rPr>
      </w:pP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VUODEN </w:t>
      </w:r>
      <w:r w:rsidRPr="00CE4209">
        <w:rPr>
          <w:rFonts w:ascii="Arial" w:eastAsia="Times New Roman" w:hAnsi="Arial" w:cs="Times New Roman"/>
          <w:b/>
          <w:szCs w:val="20"/>
          <w:lang w:eastAsia="fi-FI"/>
        </w:rPr>
        <w:t>202</w:t>
      </w:r>
      <w:r>
        <w:rPr>
          <w:rFonts w:ascii="Arial" w:eastAsia="Times New Roman" w:hAnsi="Arial" w:cs="Times New Roman"/>
          <w:b/>
          <w:szCs w:val="20"/>
          <w:lang w:eastAsia="fi-FI"/>
        </w:rPr>
        <w:t>0</w:t>
      </w: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 YLIOPISTOTASOISEN </w:t>
      </w:r>
      <w:r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SOSIAALITYÖN</w:t>
      </w: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 TUTKIMUKSEN HANKEHAK</w:t>
      </w:r>
      <w:r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U</w:t>
      </w:r>
    </w:p>
    <w:p w14:paraId="1AD32196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color w:val="000000" w:themeColor="text1"/>
          <w:szCs w:val="20"/>
          <w:lang w:eastAsia="fi-FI"/>
        </w:rPr>
      </w:pPr>
    </w:p>
    <w:p w14:paraId="30BC2F9D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</w:pPr>
    </w:p>
    <w:p w14:paraId="3E7B75BF" w14:textId="25217B5A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</w:pP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Valtion rahoitus</w:t>
      </w:r>
      <w:r w:rsidR="00EB6540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 </w:t>
      </w: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yliopistotasoise</w:t>
      </w:r>
      <w:r w:rsidR="00B1662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lle</w:t>
      </w: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 </w:t>
      </w:r>
      <w:r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sosiaalityön </w:t>
      </w:r>
      <w:r w:rsidRPr="00CE420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tutkimukse</w:t>
      </w:r>
      <w:r w:rsidR="00B16629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>lle</w:t>
      </w:r>
      <w:r w:rsidR="005E4ED6">
        <w:rPr>
          <w:rFonts w:ascii="Arial" w:eastAsia="Times New Roman" w:hAnsi="Arial" w:cs="Times New Roman"/>
          <w:b/>
          <w:color w:val="000000" w:themeColor="text1"/>
          <w:szCs w:val="20"/>
          <w:lang w:eastAsia="fi-FI"/>
        </w:rPr>
        <w:t xml:space="preserve"> avautuu</w:t>
      </w:r>
    </w:p>
    <w:p w14:paraId="216106D1" w14:textId="77777777" w:rsidR="00CE4209" w:rsidRPr="00CE4209" w:rsidRDefault="00CE4209" w:rsidP="00CE4209">
      <w:pPr>
        <w:spacing w:after="0" w:line="240" w:lineRule="auto"/>
        <w:ind w:left="2608"/>
        <w:rPr>
          <w:rFonts w:ascii="Arial" w:eastAsia="Times New Roman" w:hAnsi="Arial" w:cs="Times New Roman"/>
          <w:color w:val="000000" w:themeColor="text1"/>
          <w:szCs w:val="20"/>
          <w:lang w:eastAsia="fi-FI"/>
        </w:rPr>
      </w:pPr>
    </w:p>
    <w:p w14:paraId="224F3F04" w14:textId="77777777" w:rsidR="001821B6" w:rsidRDefault="001821B6" w:rsidP="00CE4209">
      <w:pPr>
        <w:spacing w:after="0" w:line="240" w:lineRule="auto"/>
        <w:ind w:left="2608"/>
        <w:rPr>
          <w:rFonts w:ascii="Arial" w:eastAsia="Times New Roman" w:hAnsi="Arial" w:cs="Times New Roman"/>
          <w:color w:val="000000" w:themeColor="text1"/>
          <w:szCs w:val="20"/>
          <w:lang w:eastAsia="fi-FI"/>
        </w:rPr>
      </w:pPr>
    </w:p>
    <w:p w14:paraId="5E5D1558" w14:textId="6C4008BE" w:rsidR="009E786B" w:rsidRPr="00EB6540" w:rsidRDefault="005E4ED6" w:rsidP="009E786B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proofErr w:type="spellStart"/>
      <w:r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Sosiaali</w:t>
      </w:r>
      <w:proofErr w:type="spellEnd"/>
      <w:r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 xml:space="preserve">- ja terveysministeriö </w:t>
      </w:r>
      <w:r w:rsidR="0025763D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 xml:space="preserve">(STM) </w:t>
      </w:r>
      <w:r w:rsidR="0011380C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 xml:space="preserve">avaa vuoden 2020 </w:t>
      </w:r>
      <w:r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 xml:space="preserve">yliopistotasoisen sosiaalityön tutkimukselle kohdistuvan rahoitushaun </w:t>
      </w:r>
      <w:r w:rsidR="0011380C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1</w:t>
      </w:r>
      <w:r w:rsidR="002B66D0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5</w:t>
      </w:r>
      <w:r w:rsidR="0011380C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.10</w:t>
      </w:r>
      <w:r w:rsidR="0025763D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 xml:space="preserve"> </w:t>
      </w:r>
      <w:r w:rsidR="0011380C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-</w:t>
      </w:r>
      <w:r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1</w:t>
      </w:r>
      <w:r w:rsidR="005D72C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3</w:t>
      </w:r>
      <w:r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>.11.2020.</w:t>
      </w:r>
      <w:r w:rsidR="009E786B" w:rsidRPr="00EB6540">
        <w:rPr>
          <w:rFonts w:ascii="Arial" w:eastAsia="Times New Roman" w:hAnsi="Arial" w:cs="Times New Roman"/>
          <w:color w:val="000000" w:themeColor="text1"/>
          <w:szCs w:val="20"/>
          <w:lang w:eastAsia="fi-FI"/>
        </w:rPr>
        <w:t xml:space="preserve"> </w:t>
      </w:r>
      <w:r w:rsidR="009E786B" w:rsidRPr="00EB6540">
        <w:rPr>
          <w:rFonts w:ascii="Arial" w:eastAsia="Times New Roman" w:hAnsi="Arial" w:cs="Times New Roman"/>
          <w:szCs w:val="20"/>
          <w:lang w:eastAsia="fi-FI"/>
        </w:rPr>
        <w:t xml:space="preserve">Jaettavana olevan tutkimusrahan enimmäismäärä on 4 miljoonaa euroa. </w:t>
      </w:r>
    </w:p>
    <w:p w14:paraId="607210CC" w14:textId="77777777" w:rsidR="005E4ED6" w:rsidRPr="00EB6540" w:rsidRDefault="005E4ED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</w:p>
    <w:p w14:paraId="73A364E7" w14:textId="23035C73" w:rsidR="009E786B" w:rsidRPr="00EB6540" w:rsidRDefault="009E786B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Sosiaalihuoltolain 60 </w:t>
      </w:r>
      <w:r w:rsidR="00F96423">
        <w:rPr>
          <w:rFonts w:ascii="Arial" w:eastAsia="Times New Roman" w:hAnsi="Arial" w:cs="Times New Roman"/>
          <w:szCs w:val="20"/>
          <w:lang w:eastAsia="fi-FI"/>
        </w:rPr>
        <w:t>c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 §:n mukaan STM voi myöntää vuosittain hakemusten perusteella valtion rahoitusta yliopistotasoisille sosiaalityön tutkimushankkeille, jotka sopivat yhteen sosiaalityön tutkimustoiminnan painoalueiden ja tavoitteiden kanssa ja jotka on vertaisarvioitu. 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>S</w:t>
      </w:r>
      <w:r w:rsidR="0025763D" w:rsidRPr="00EB6540">
        <w:rPr>
          <w:rFonts w:ascii="Arial" w:eastAsia="Times New Roman" w:hAnsi="Arial" w:cs="Times New Roman"/>
          <w:szCs w:val="20"/>
          <w:lang w:eastAsia="fi-FI"/>
        </w:rPr>
        <w:t>TM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 xml:space="preserve"> määrittelee </w:t>
      </w:r>
      <w:r w:rsidR="00C94210" w:rsidRPr="00EB6540">
        <w:rPr>
          <w:rFonts w:ascii="Arial" w:eastAsia="Times New Roman" w:hAnsi="Arial" w:cs="Times New Roman"/>
          <w:szCs w:val="20"/>
          <w:lang w:eastAsia="fi-FI"/>
        </w:rPr>
        <w:t>vuosittain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 xml:space="preserve"> yliopistotasoisen </w:t>
      </w:r>
      <w:r w:rsidR="00C94210" w:rsidRPr="00EB6540">
        <w:rPr>
          <w:rFonts w:ascii="Arial" w:eastAsia="Times New Roman" w:hAnsi="Arial" w:cs="Times New Roman"/>
          <w:szCs w:val="20"/>
          <w:lang w:eastAsia="fi-FI"/>
        </w:rPr>
        <w:t xml:space="preserve">sosiaalityön 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>tutkimuksen tavoitteet ja painoalueet</w:t>
      </w:r>
      <w:r w:rsidR="00B308EC">
        <w:rPr>
          <w:rFonts w:ascii="Arial" w:eastAsia="Times New Roman" w:hAnsi="Arial" w:cs="Times New Roman"/>
          <w:szCs w:val="20"/>
          <w:lang w:eastAsia="fi-FI"/>
        </w:rPr>
        <w:t xml:space="preserve"> yhdessä erikseen nimettävän sosiaalityön tutkimuksen arviointiryhmän kanssa.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 xml:space="preserve"> </w:t>
      </w:r>
    </w:p>
    <w:p w14:paraId="375AB1DC" w14:textId="77777777" w:rsidR="005E4ED6" w:rsidRPr="00EB6540" w:rsidRDefault="005E4ED6" w:rsidP="001821B6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2D66153F" w14:textId="77777777" w:rsidR="005E4ED6" w:rsidRPr="00EB6540" w:rsidRDefault="005E4ED6" w:rsidP="005E4ED6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 w:rsidRPr="00EB6540">
        <w:rPr>
          <w:rFonts w:ascii="Arial" w:eastAsia="Times New Roman" w:hAnsi="Arial" w:cs="Times New Roman"/>
          <w:i/>
          <w:szCs w:val="20"/>
          <w:lang w:eastAsia="fi-FI"/>
        </w:rPr>
        <w:t>Tutkimuksen painoalueet</w:t>
      </w:r>
    </w:p>
    <w:p w14:paraId="4049E0F0" w14:textId="77777777" w:rsidR="005E4ED6" w:rsidRPr="00EB6540" w:rsidRDefault="005E4ED6" w:rsidP="005E4ED6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</w:p>
    <w:p w14:paraId="6D4722DD" w14:textId="0F07B5B3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Sosiaalihuoltolain 60 c §:n nojalla rahoitetun yliopistotasoisen sosiaalityön tutkimuksen </w:t>
      </w:r>
      <w:r w:rsidR="00496727" w:rsidRPr="00EB6540">
        <w:rPr>
          <w:rFonts w:ascii="Arial" w:eastAsia="Times New Roman" w:hAnsi="Arial" w:cs="Times New Roman"/>
          <w:szCs w:val="20"/>
          <w:lang w:eastAsia="fi-FI"/>
        </w:rPr>
        <w:t xml:space="preserve">tavoitteena on vahvistaa </w:t>
      </w:r>
      <w:proofErr w:type="spellStart"/>
      <w:r w:rsidR="00496727" w:rsidRPr="00EB6540">
        <w:rPr>
          <w:rFonts w:ascii="Arial" w:eastAsia="Times New Roman" w:hAnsi="Arial" w:cs="Times New Roman"/>
          <w:szCs w:val="20"/>
          <w:lang w:eastAsia="fi-FI"/>
        </w:rPr>
        <w:t>sosiaali</w:t>
      </w:r>
      <w:proofErr w:type="spellEnd"/>
      <w:r w:rsidR="00496727" w:rsidRPr="00EB6540">
        <w:rPr>
          <w:rFonts w:ascii="Arial" w:eastAsia="Times New Roman" w:hAnsi="Arial" w:cs="Times New Roman"/>
          <w:szCs w:val="20"/>
          <w:lang w:eastAsia="fi-FI"/>
        </w:rPr>
        <w:t>- ja terveydenhuollon palvelujärjestelmän kehittämiseen suuntaavaa sosiaalityön tutkimust</w:t>
      </w:r>
      <w:r w:rsidR="0011380C" w:rsidRPr="00EB6540">
        <w:rPr>
          <w:rFonts w:ascii="Arial" w:eastAsia="Times New Roman" w:hAnsi="Arial" w:cs="Times New Roman"/>
          <w:szCs w:val="20"/>
          <w:lang w:eastAsia="fi-FI"/>
        </w:rPr>
        <w:t>a.</w:t>
      </w:r>
      <w:r w:rsidR="00496727" w:rsidRPr="00EB6540">
        <w:rPr>
          <w:rFonts w:ascii="Arial" w:eastAsia="Times New Roman" w:hAnsi="Arial" w:cs="Times New Roman"/>
          <w:szCs w:val="20"/>
          <w:lang w:eastAsia="fi-FI"/>
        </w:rPr>
        <w:t xml:space="preserve"> </w:t>
      </w:r>
      <w:r w:rsidR="0011380C" w:rsidRPr="00EB6540">
        <w:rPr>
          <w:rFonts w:ascii="Arial" w:eastAsia="Times New Roman" w:hAnsi="Arial" w:cs="Times New Roman"/>
          <w:szCs w:val="20"/>
          <w:lang w:eastAsia="fi-FI"/>
        </w:rPr>
        <w:t>Asetuksella määrätyt p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ainoalueet </w:t>
      </w:r>
      <w:r w:rsidR="005E4ED6" w:rsidRPr="00EB6540">
        <w:rPr>
          <w:rFonts w:ascii="Arial" w:eastAsia="Times New Roman" w:hAnsi="Arial" w:cs="Times New Roman"/>
          <w:szCs w:val="20"/>
          <w:lang w:eastAsia="fi-FI"/>
        </w:rPr>
        <w:t xml:space="preserve">tänä vuonna </w:t>
      </w:r>
      <w:r w:rsidRPr="00EB6540">
        <w:rPr>
          <w:rFonts w:ascii="Arial" w:eastAsia="Times New Roman" w:hAnsi="Arial" w:cs="Times New Roman"/>
          <w:szCs w:val="20"/>
          <w:lang w:eastAsia="fi-FI"/>
        </w:rPr>
        <w:t>ovat:</w:t>
      </w:r>
    </w:p>
    <w:p w14:paraId="5D1163A8" w14:textId="77777777" w:rsidR="00C94210" w:rsidRPr="00EB6540" w:rsidRDefault="00C94210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</w:p>
    <w:p w14:paraId="7F29091B" w14:textId="77777777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1) sosiaalityötä </w:t>
      </w:r>
      <w:proofErr w:type="spellStart"/>
      <w:r w:rsidRPr="00EB6540">
        <w:rPr>
          <w:rFonts w:ascii="Arial" w:eastAsia="Times New Roman" w:hAnsi="Arial" w:cs="Times New Roman"/>
          <w:szCs w:val="20"/>
          <w:lang w:eastAsia="fi-FI"/>
        </w:rPr>
        <w:t>sosiaali</w:t>
      </w:r>
      <w:proofErr w:type="spellEnd"/>
      <w:r w:rsidRPr="00EB6540">
        <w:rPr>
          <w:rFonts w:ascii="Arial" w:eastAsia="Times New Roman" w:hAnsi="Arial" w:cs="Times New Roman"/>
          <w:szCs w:val="20"/>
          <w:lang w:eastAsia="fi-FI"/>
        </w:rPr>
        <w:t>- ja terveydenhuollon etuuksien ja palveluiden järjestelmässä koskeva tutkimus;</w:t>
      </w:r>
    </w:p>
    <w:p w14:paraId="644F5248" w14:textId="77777777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2) sosiaalityön työmenetelmien tutkimus;</w:t>
      </w:r>
    </w:p>
    <w:p w14:paraId="52148F90" w14:textId="77777777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3) sosiaalityön vaikuttavuuden tutkimus;</w:t>
      </w:r>
    </w:p>
    <w:p w14:paraId="79D4675E" w14:textId="77777777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4) erityistä tukea tarvitsevien asiakkaiden elämäntilanteisiin ja palvelutarpeisiin kohdistuva tutkimus;</w:t>
      </w:r>
    </w:p>
    <w:p w14:paraId="648E7C1B" w14:textId="77777777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5) ennakoivan, ehkäisevän ja rakenteellisen sosiaalityön tutkimus sekä innovaatiot sosiaalityössä;</w:t>
      </w:r>
    </w:p>
    <w:p w14:paraId="493BF47F" w14:textId="77777777" w:rsidR="001821B6" w:rsidRPr="00EB6540" w:rsidRDefault="001821B6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6) asiakkaiden osallisuutta ja toimijuutta sosiaalityössä koskeva tutkimus.</w:t>
      </w:r>
    </w:p>
    <w:p w14:paraId="1C1F7A11" w14:textId="77777777" w:rsidR="001821B6" w:rsidRPr="00EB6540" w:rsidRDefault="001821B6" w:rsidP="00CE4209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7E9A8E0D" w14:textId="77777777" w:rsidR="005E4ED6" w:rsidRPr="00EB6540" w:rsidRDefault="005E4ED6" w:rsidP="00C94210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0A488B8D" w14:textId="77777777" w:rsidR="005E4ED6" w:rsidRPr="00EB6540" w:rsidRDefault="005E4ED6" w:rsidP="005E4ED6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 w:rsidRPr="00EB6540">
        <w:rPr>
          <w:rFonts w:ascii="Arial" w:eastAsia="Times New Roman" w:hAnsi="Arial" w:cs="Times New Roman"/>
          <w:i/>
          <w:szCs w:val="20"/>
          <w:lang w:eastAsia="fi-FI"/>
        </w:rPr>
        <w:t>Sosiaalityön tutkimuksen arviointiryhmä</w:t>
      </w:r>
    </w:p>
    <w:p w14:paraId="1C1E5965" w14:textId="77777777" w:rsidR="005E4ED6" w:rsidRPr="00EB6540" w:rsidRDefault="005E4ED6" w:rsidP="00C94210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1E8BD2F7" w14:textId="5DEC0F3B" w:rsidR="00F96423" w:rsidRPr="00F96423" w:rsidRDefault="00F96423" w:rsidP="00B308EC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F96423">
        <w:rPr>
          <w:rFonts w:ascii="Arial" w:eastAsia="Times New Roman" w:hAnsi="Arial" w:cs="Times New Roman"/>
          <w:szCs w:val="20"/>
          <w:lang w:eastAsia="fi-FI"/>
        </w:rPr>
        <w:t>STM asettaa valtakunnallisen asiantuntijoista koostuvan sosiaalityön tutkimuksen arviointiryhmän</w:t>
      </w:r>
      <w:r>
        <w:rPr>
          <w:rFonts w:ascii="Arial" w:eastAsia="Times New Roman" w:hAnsi="Arial" w:cs="Times New Roman"/>
          <w:szCs w:val="20"/>
          <w:lang w:eastAsia="fi-FI"/>
        </w:rPr>
        <w:t>. Ryhmän tehtävänä on arvioida</w:t>
      </w:r>
      <w:r w:rsidRPr="00F96423">
        <w:rPr>
          <w:rFonts w:ascii="Arial" w:eastAsia="Times New Roman" w:hAnsi="Arial" w:cs="Times New Roman"/>
          <w:szCs w:val="20"/>
          <w:lang w:eastAsia="fi-FI"/>
        </w:rPr>
        <w:t xml:space="preserve"> yliopistotasoisen sosiaalityön tutkimuksen </w:t>
      </w:r>
      <w:r>
        <w:rPr>
          <w:rFonts w:ascii="Arial" w:eastAsia="Times New Roman" w:hAnsi="Arial" w:cs="Times New Roman"/>
          <w:szCs w:val="20"/>
          <w:lang w:eastAsia="fi-FI"/>
        </w:rPr>
        <w:t>tavoitteiden saavuttamista sekä tutkimuksen laatua, m</w:t>
      </w:r>
      <w:r w:rsidRPr="00F96423">
        <w:rPr>
          <w:rFonts w:ascii="Arial" w:eastAsia="Times New Roman" w:hAnsi="Arial" w:cs="Times New Roman"/>
          <w:szCs w:val="20"/>
          <w:lang w:eastAsia="fi-FI"/>
        </w:rPr>
        <w:t>äärä</w:t>
      </w:r>
      <w:r>
        <w:rPr>
          <w:rFonts w:ascii="Arial" w:eastAsia="Times New Roman" w:hAnsi="Arial" w:cs="Times New Roman"/>
          <w:szCs w:val="20"/>
          <w:lang w:eastAsia="fi-FI"/>
        </w:rPr>
        <w:t>ä sekä</w:t>
      </w:r>
      <w:r w:rsidRPr="00F96423">
        <w:rPr>
          <w:rFonts w:ascii="Arial" w:eastAsia="Times New Roman" w:hAnsi="Arial" w:cs="Times New Roman"/>
          <w:szCs w:val="20"/>
          <w:lang w:eastAsia="fi-FI"/>
        </w:rPr>
        <w:t xml:space="preserve"> tuloksellisuu</w:t>
      </w:r>
      <w:r>
        <w:rPr>
          <w:rFonts w:ascii="Arial" w:eastAsia="Times New Roman" w:hAnsi="Arial" w:cs="Times New Roman"/>
          <w:szCs w:val="20"/>
          <w:lang w:eastAsia="fi-FI"/>
        </w:rPr>
        <w:t xml:space="preserve">tta. </w:t>
      </w:r>
    </w:p>
    <w:p w14:paraId="42C98CC9" w14:textId="77777777" w:rsidR="00F96423" w:rsidRPr="00F96423" w:rsidRDefault="00F96423" w:rsidP="00F96423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</w:p>
    <w:p w14:paraId="492AD874" w14:textId="77777777" w:rsidR="00F96423" w:rsidRPr="00F96423" w:rsidRDefault="00F96423" w:rsidP="00F96423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F96423">
        <w:rPr>
          <w:rFonts w:ascii="Arial" w:eastAsia="Times New Roman" w:hAnsi="Arial" w:cs="Times New Roman"/>
          <w:szCs w:val="20"/>
          <w:lang w:eastAsia="fi-FI"/>
        </w:rPr>
        <w:t>Arviointiryhmän tulee myös seurata vuosittain yliopistotasoisen sosiaalityön tutkimuksen painoalueiden toteutumista, tehdä yhteenveto arviointikauden tutkimustoiminnasta sekä antaa lausuntoja ja seurata sosiaalityön tutkimuksen tarpeita ja tilaa sekä tehdä ehdotuksia tutkimuksen vaikuttavuuden kehittämiseksi.</w:t>
      </w:r>
    </w:p>
    <w:p w14:paraId="0BBEC764" w14:textId="77777777" w:rsidR="00F96423" w:rsidRPr="00F96423" w:rsidRDefault="00F96423" w:rsidP="00F96423">
      <w:pPr>
        <w:spacing w:after="0" w:line="240" w:lineRule="auto"/>
        <w:ind w:left="1304"/>
        <w:rPr>
          <w:rFonts w:ascii="Arial" w:eastAsia="Times New Roman" w:hAnsi="Arial" w:cs="Times New Roman"/>
          <w:b/>
          <w:szCs w:val="20"/>
          <w:lang w:eastAsia="fi-FI"/>
        </w:rPr>
      </w:pPr>
    </w:p>
    <w:p w14:paraId="7FECC2AE" w14:textId="77777777" w:rsidR="005E4ED6" w:rsidRPr="00EB6540" w:rsidRDefault="005E4ED6" w:rsidP="00C94210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Kuka voi hakea </w:t>
      </w:r>
      <w:r w:rsidR="00547B02" w:rsidRPr="00EB6540">
        <w:rPr>
          <w:rFonts w:ascii="Arial" w:eastAsia="Times New Roman" w:hAnsi="Arial" w:cs="Times New Roman"/>
          <w:i/>
          <w:szCs w:val="20"/>
          <w:lang w:eastAsia="fi-FI"/>
        </w:rPr>
        <w:t>tutkimus</w:t>
      </w:r>
      <w:r w:rsidRPr="00EB6540">
        <w:rPr>
          <w:rFonts w:ascii="Arial" w:eastAsia="Times New Roman" w:hAnsi="Arial" w:cs="Times New Roman"/>
          <w:i/>
          <w:szCs w:val="20"/>
          <w:lang w:eastAsia="fi-FI"/>
        </w:rPr>
        <w:t>rahoitusta?</w:t>
      </w:r>
    </w:p>
    <w:p w14:paraId="38F59056" w14:textId="77777777" w:rsidR="005E4ED6" w:rsidRPr="00EB6540" w:rsidRDefault="005E4ED6" w:rsidP="00C94210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fi-FI"/>
        </w:rPr>
      </w:pPr>
    </w:p>
    <w:p w14:paraId="3FAF0849" w14:textId="446AC1CF" w:rsidR="004F5ED5" w:rsidRPr="00EB6540" w:rsidRDefault="009E786B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T</w:t>
      </w:r>
      <w:r w:rsidR="004F5ED5" w:rsidRPr="00EB6540">
        <w:rPr>
          <w:rFonts w:ascii="Arial" w:eastAsia="Times New Roman" w:hAnsi="Arial" w:cs="Times New Roman"/>
          <w:szCs w:val="20"/>
          <w:lang w:eastAsia="fi-FI"/>
        </w:rPr>
        <w:t>utkimuksen yliopistotasoisuudella tarkoitet</w:t>
      </w:r>
      <w:r w:rsidRPr="00EB6540">
        <w:rPr>
          <w:rFonts w:ascii="Arial" w:eastAsia="Times New Roman" w:hAnsi="Arial" w:cs="Times New Roman"/>
          <w:szCs w:val="20"/>
          <w:lang w:eastAsia="fi-FI"/>
        </w:rPr>
        <w:t>aan</w:t>
      </w:r>
      <w:r w:rsidR="004F5ED5" w:rsidRPr="00EB6540">
        <w:rPr>
          <w:rFonts w:ascii="Arial" w:eastAsia="Times New Roman" w:hAnsi="Arial" w:cs="Times New Roman"/>
          <w:szCs w:val="20"/>
          <w:lang w:eastAsia="fi-FI"/>
        </w:rPr>
        <w:t xml:space="preserve"> ennen kaikkea tutkimuksen korkeaa tieteellistä laatua riippumatta siitä, onko tutkimushankkeessa mukana yliopistoa vai ei. Rahoitusta voi</w:t>
      </w:r>
      <w:r w:rsidRPr="00EB6540">
        <w:rPr>
          <w:rFonts w:ascii="Arial" w:eastAsia="Times New Roman" w:hAnsi="Arial" w:cs="Times New Roman"/>
          <w:szCs w:val="20"/>
          <w:lang w:eastAsia="fi-FI"/>
        </w:rPr>
        <w:t>daan</w:t>
      </w:r>
      <w:r w:rsidR="004F5ED5" w:rsidRPr="00EB6540">
        <w:rPr>
          <w:rFonts w:ascii="Arial" w:eastAsia="Times New Roman" w:hAnsi="Arial" w:cs="Times New Roman"/>
          <w:szCs w:val="20"/>
          <w:lang w:eastAsia="fi-FI"/>
        </w:rPr>
        <w:t xml:space="preserve"> siten myöntää myös esimerkiksi kuntien ja kuntayhtymien, tutkimuslaitosten, sosiaalialan osaamiskeskusten tai ammattikorkeakoulujen taikka muiden yliopistojen ulkopuolisten tahojen suunnittelemalle hankkeelle</w:t>
      </w:r>
      <w:r w:rsidR="00547B02" w:rsidRPr="00EB6540">
        <w:rPr>
          <w:rFonts w:ascii="Arial" w:eastAsia="Times New Roman" w:hAnsi="Arial" w:cs="Times New Roman"/>
          <w:szCs w:val="20"/>
          <w:lang w:eastAsia="fi-FI"/>
        </w:rPr>
        <w:t>.</w:t>
      </w:r>
    </w:p>
    <w:p w14:paraId="2DA62FD6" w14:textId="3C3FC5ED" w:rsidR="00250F15" w:rsidRPr="00EB6540" w:rsidRDefault="00250F15" w:rsidP="002B5E44">
      <w:pPr>
        <w:spacing w:after="0" w:line="240" w:lineRule="auto"/>
        <w:rPr>
          <w:rFonts w:ascii="Arial" w:eastAsia="Times New Roman" w:hAnsi="Arial" w:cs="Times New Roman"/>
          <w:szCs w:val="20"/>
          <w:lang w:eastAsia="fi-FI"/>
        </w:rPr>
      </w:pPr>
    </w:p>
    <w:p w14:paraId="7598E2F2" w14:textId="73E14901" w:rsidR="00250F15" w:rsidRPr="00EB6540" w:rsidRDefault="00250F15" w:rsidP="002B5E44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 w:rsidRPr="00EB6540">
        <w:rPr>
          <w:rFonts w:ascii="Arial" w:eastAsia="Times New Roman" w:hAnsi="Arial" w:cs="Times New Roman"/>
          <w:i/>
          <w:szCs w:val="20"/>
          <w:lang w:eastAsia="fi-FI"/>
        </w:rPr>
        <w:t>Millaisia hankkeita rahoitetaan?</w:t>
      </w:r>
    </w:p>
    <w:p w14:paraId="38DDB894" w14:textId="77777777" w:rsidR="00547B02" w:rsidRPr="00EB6540" w:rsidRDefault="00547B02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</w:p>
    <w:p w14:paraId="480BD808" w14:textId="0E77DCFB" w:rsidR="004F5ED5" w:rsidRDefault="004F5ED5" w:rsidP="00B308EC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Tavoitteena on rahoittaa etenkin laajempia, useamman eri toimijan yhteistyöhankkeita. Tällaisilla hankkeilla voi</w:t>
      </w:r>
      <w:r w:rsidR="0012744A">
        <w:rPr>
          <w:rFonts w:ascii="Arial" w:eastAsia="Times New Roman" w:hAnsi="Arial" w:cs="Times New Roman"/>
          <w:szCs w:val="20"/>
          <w:lang w:eastAsia="fi-FI"/>
        </w:rPr>
        <w:t>daan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 luoda parhaat edellytykset sosiaalityön tutkimusperusteisen työkulttuurin vahvistamiselle ja tutkimuksen kytkeytymiselle palvelujärjestelmää</w:t>
      </w:r>
      <w:r w:rsidR="00B66D3F" w:rsidRPr="00EB6540">
        <w:rPr>
          <w:rFonts w:ascii="Arial" w:eastAsia="Times New Roman" w:hAnsi="Arial" w:cs="Times New Roman"/>
          <w:szCs w:val="20"/>
          <w:lang w:eastAsia="fi-FI"/>
        </w:rPr>
        <w:t>n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. </w:t>
      </w:r>
      <w:r w:rsidR="00B308EC">
        <w:rPr>
          <w:rFonts w:ascii="Arial" w:eastAsia="Times New Roman" w:hAnsi="Arial" w:cs="Times New Roman"/>
          <w:szCs w:val="20"/>
          <w:lang w:eastAsia="fi-FI"/>
        </w:rPr>
        <w:t>Arvioinnissa kiinnitetään erityistä huomiota tutkimuksen tieteelliseen tasoon sekä sen hyödynnettävyyteen palvelujärjestelmän kehittämisen kannalta.</w:t>
      </w:r>
    </w:p>
    <w:p w14:paraId="055D87FB" w14:textId="77777777" w:rsidR="00B308EC" w:rsidRPr="00EB6540" w:rsidRDefault="00B308EC" w:rsidP="00B308EC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</w:p>
    <w:p w14:paraId="096B983B" w14:textId="77777777" w:rsidR="004F5ED5" w:rsidRPr="00EB6540" w:rsidRDefault="004F5ED5" w:rsidP="004F5ED5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7FBBC36E" w14:textId="77777777" w:rsidR="004F5ED5" w:rsidRPr="00EB6540" w:rsidRDefault="00547B02" w:rsidP="004F5ED5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 w:rsidRPr="00EB6540">
        <w:rPr>
          <w:rFonts w:ascii="Arial" w:eastAsia="Times New Roman" w:hAnsi="Arial" w:cs="Times New Roman"/>
          <w:i/>
          <w:szCs w:val="20"/>
          <w:lang w:eastAsia="fi-FI"/>
        </w:rPr>
        <w:t>M</w:t>
      </w:r>
      <w:r w:rsidR="004F5ED5" w:rsidRPr="00EB6540">
        <w:rPr>
          <w:rFonts w:ascii="Arial" w:eastAsia="Times New Roman" w:hAnsi="Arial" w:cs="Times New Roman"/>
          <w:i/>
          <w:szCs w:val="20"/>
          <w:lang w:eastAsia="fi-FI"/>
        </w:rPr>
        <w:t>issä muodossa</w:t>
      </w:r>
      <w:r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 hakemus</w:t>
      </w:r>
      <w:r w:rsidR="00C46BD9"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 tehdään</w:t>
      </w:r>
      <w:r w:rsidR="004F5ED5"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? </w:t>
      </w:r>
    </w:p>
    <w:p w14:paraId="61455569" w14:textId="77777777" w:rsidR="00547B02" w:rsidRPr="00EB6540" w:rsidRDefault="00547B02" w:rsidP="00547B02">
      <w:pPr>
        <w:spacing w:after="0" w:line="240" w:lineRule="auto"/>
        <w:ind w:left="2608"/>
        <w:rPr>
          <w:rFonts w:ascii="Arial" w:eastAsia="Times New Roman" w:hAnsi="Arial" w:cs="Arial"/>
          <w:lang w:eastAsia="fi-FI"/>
        </w:rPr>
      </w:pPr>
    </w:p>
    <w:p w14:paraId="7834AA62" w14:textId="77777777" w:rsidR="003D1325" w:rsidRPr="00EB6540" w:rsidRDefault="007D2CD0" w:rsidP="00547B02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  <w:r w:rsidRPr="00EB6540">
        <w:rPr>
          <w:rFonts w:ascii="Arial" w:eastAsia="Times New Roman" w:hAnsi="Arial" w:cs="Arial"/>
          <w:lang w:eastAsia="fi-FI"/>
        </w:rPr>
        <w:t xml:space="preserve">Haussa tulee käyttää </w:t>
      </w:r>
      <w:r w:rsidR="003D1325" w:rsidRPr="00EB6540">
        <w:rPr>
          <w:rFonts w:ascii="Arial" w:eastAsia="Times New Roman" w:hAnsi="Arial" w:cs="Arial"/>
          <w:lang w:eastAsia="fi-FI"/>
        </w:rPr>
        <w:t xml:space="preserve">liitteenä olevia </w:t>
      </w:r>
      <w:proofErr w:type="spellStart"/>
      <w:r w:rsidR="003D1325" w:rsidRPr="00EB6540">
        <w:rPr>
          <w:rFonts w:ascii="Arial" w:eastAsia="Times New Roman" w:hAnsi="Arial" w:cs="Arial"/>
          <w:lang w:eastAsia="fi-FI"/>
        </w:rPr>
        <w:t>STM:n</w:t>
      </w:r>
      <w:proofErr w:type="spellEnd"/>
      <w:r w:rsidR="003D1325" w:rsidRPr="00EB6540">
        <w:rPr>
          <w:rFonts w:ascii="Arial" w:eastAsia="Times New Roman" w:hAnsi="Arial" w:cs="Arial"/>
          <w:lang w:eastAsia="fi-FI"/>
        </w:rPr>
        <w:t xml:space="preserve"> valtionavustuksen haku- ja talousarviolomaketta. </w:t>
      </w:r>
    </w:p>
    <w:p w14:paraId="29ED138D" w14:textId="77777777" w:rsidR="003D1325" w:rsidRPr="00EB6540" w:rsidRDefault="003D1325" w:rsidP="00547B02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</w:p>
    <w:p w14:paraId="3BEA8020" w14:textId="49C27922" w:rsidR="00547B02" w:rsidRPr="00EB6540" w:rsidRDefault="003D1325" w:rsidP="00547B02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  <w:r w:rsidRPr="00EB6540">
        <w:rPr>
          <w:rFonts w:ascii="Arial" w:eastAsia="Times New Roman" w:hAnsi="Arial" w:cs="Arial"/>
          <w:lang w:eastAsia="fi-FI"/>
        </w:rPr>
        <w:t xml:space="preserve">Lisäksi hakemukseen tulee liittää </w:t>
      </w:r>
      <w:r w:rsidR="00EB6540">
        <w:rPr>
          <w:rFonts w:ascii="Arial" w:eastAsia="Times New Roman" w:hAnsi="Arial" w:cs="Arial"/>
          <w:lang w:eastAsia="fi-FI"/>
        </w:rPr>
        <w:t>s</w:t>
      </w:r>
      <w:r w:rsidR="0011380C" w:rsidRPr="00EB6540">
        <w:rPr>
          <w:rFonts w:ascii="Arial" w:eastAsia="Times New Roman" w:hAnsi="Arial" w:cs="Arial"/>
          <w:lang w:eastAsia="fi-FI"/>
        </w:rPr>
        <w:t xml:space="preserve">uomen </w:t>
      </w:r>
      <w:r w:rsidR="007D4BC5" w:rsidRPr="00EB6540">
        <w:rPr>
          <w:rFonts w:ascii="Arial" w:eastAsia="Times New Roman" w:hAnsi="Arial" w:cs="Arial"/>
          <w:lang w:eastAsia="fi-FI"/>
        </w:rPr>
        <w:t xml:space="preserve">tai ruotsin </w:t>
      </w:r>
      <w:r w:rsidR="0011380C" w:rsidRPr="00EB6540">
        <w:rPr>
          <w:rFonts w:ascii="Arial" w:eastAsia="Times New Roman" w:hAnsi="Arial" w:cs="Arial"/>
          <w:lang w:eastAsia="fi-FI"/>
        </w:rPr>
        <w:t>kielellä laadittava</w:t>
      </w:r>
      <w:r w:rsidRPr="00EB6540">
        <w:rPr>
          <w:rFonts w:ascii="Arial" w:eastAsia="Times New Roman" w:hAnsi="Arial" w:cs="Arial"/>
          <w:lang w:eastAsia="fi-FI"/>
        </w:rPr>
        <w:t xml:space="preserve"> tutkimussuunnitelma, </w:t>
      </w:r>
      <w:r w:rsidR="0011380C" w:rsidRPr="00EB6540">
        <w:rPr>
          <w:rFonts w:ascii="Arial" w:eastAsia="Times New Roman" w:hAnsi="Arial" w:cs="Arial"/>
          <w:lang w:eastAsia="fi-FI"/>
        </w:rPr>
        <w:t>t</w:t>
      </w:r>
      <w:r w:rsidR="00547B02" w:rsidRPr="00EB6540">
        <w:rPr>
          <w:rFonts w:ascii="Arial" w:eastAsia="Times New Roman" w:hAnsi="Arial" w:cs="Arial"/>
          <w:lang w:eastAsia="fi-FI"/>
        </w:rPr>
        <w:t xml:space="preserve">utkimussuunnitelman rakenteena </w:t>
      </w:r>
      <w:r w:rsidR="0011380C" w:rsidRPr="00EB6540">
        <w:rPr>
          <w:rFonts w:ascii="Arial" w:eastAsia="Times New Roman" w:hAnsi="Arial" w:cs="Arial"/>
          <w:lang w:eastAsia="fi-FI"/>
        </w:rPr>
        <w:t xml:space="preserve">ja pituutena </w:t>
      </w:r>
      <w:r w:rsidR="00547B02" w:rsidRPr="00EB6540">
        <w:rPr>
          <w:rFonts w:ascii="Arial" w:eastAsia="Times New Roman" w:hAnsi="Arial" w:cs="Arial"/>
          <w:lang w:eastAsia="fi-FI"/>
        </w:rPr>
        <w:t xml:space="preserve">tulee </w:t>
      </w:r>
      <w:r w:rsidRPr="00EB6540">
        <w:rPr>
          <w:rFonts w:ascii="Arial" w:eastAsia="Times New Roman" w:hAnsi="Arial" w:cs="Arial"/>
          <w:b/>
          <w:lang w:eastAsia="fi-FI"/>
        </w:rPr>
        <w:t xml:space="preserve">ohjeellisesti </w:t>
      </w:r>
      <w:r w:rsidR="00547B02" w:rsidRPr="00EB6540">
        <w:rPr>
          <w:rFonts w:ascii="Arial" w:eastAsia="Times New Roman" w:hAnsi="Arial" w:cs="Arial"/>
          <w:lang w:eastAsia="fi-FI"/>
        </w:rPr>
        <w:t xml:space="preserve">käyttää Suomen Akatemian </w:t>
      </w:r>
      <w:r w:rsidR="00E9455A" w:rsidRPr="00EB6540">
        <w:rPr>
          <w:rFonts w:ascii="Arial" w:eastAsia="Times New Roman" w:hAnsi="Arial" w:cs="Arial"/>
          <w:b/>
          <w:lang w:eastAsia="fi-FI"/>
        </w:rPr>
        <w:t>ohjeen rakennetta</w:t>
      </w:r>
      <w:r w:rsidRPr="00EB6540">
        <w:rPr>
          <w:rFonts w:ascii="Arial" w:eastAsia="Times New Roman" w:hAnsi="Arial" w:cs="Arial"/>
          <w:lang w:eastAsia="fi-FI"/>
        </w:rPr>
        <w:t xml:space="preserve"> huomioiden erityisesti tutkimushankkeen käytäntörelevanssi</w:t>
      </w:r>
      <w:r w:rsidR="00547B02" w:rsidRPr="00EB6540">
        <w:rPr>
          <w:rFonts w:ascii="Arial" w:eastAsia="Times New Roman" w:hAnsi="Arial" w:cs="Arial"/>
          <w:lang w:eastAsia="fi-FI"/>
        </w:rPr>
        <w:t xml:space="preserve">: </w:t>
      </w:r>
      <w:hyperlink r:id="rId8" w:history="1">
        <w:r w:rsidRPr="00EB6540">
          <w:rPr>
            <w:rStyle w:val="Hyperlinkki"/>
            <w:rFonts w:ascii="Arial" w:eastAsia="Times New Roman" w:hAnsi="Arial" w:cs="Arial"/>
            <w:color w:val="auto"/>
            <w:lang w:eastAsia="fi-FI"/>
          </w:rPr>
          <w:t>https://www.aka.fi/tutkimusrahoitus/hae-rahoitusta/nain-haet-rahoitusta/ohjehakemisto/tutkimussuunnitelma/2020/akatemiahanke/</w:t>
        </w:r>
      </w:hyperlink>
      <w:r w:rsidRPr="00EB6540">
        <w:rPr>
          <w:rFonts w:ascii="Arial" w:eastAsia="Times New Roman" w:hAnsi="Arial" w:cs="Arial"/>
          <w:lang w:eastAsia="fi-FI"/>
        </w:rPr>
        <w:t xml:space="preserve"> </w:t>
      </w:r>
    </w:p>
    <w:p w14:paraId="3A567B65" w14:textId="77777777" w:rsidR="00547B02" w:rsidRPr="00EB6540" w:rsidRDefault="00547B02" w:rsidP="00547B02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</w:p>
    <w:p w14:paraId="22C8A743" w14:textId="3F6C657E" w:rsidR="00547B02" w:rsidRPr="00EB6540" w:rsidRDefault="0011380C" w:rsidP="00547B02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  <w:r w:rsidRPr="00EB6540">
        <w:rPr>
          <w:rFonts w:ascii="Arial" w:eastAsia="Times New Roman" w:hAnsi="Arial" w:cs="Arial"/>
          <w:lang w:eastAsia="fi-FI"/>
        </w:rPr>
        <w:t>Hanke voi sijoittua yhdelle tai useammalle edellä mainitulle painoalueelle. Konsortiohakemuksissa käytetään samaa tutkimussuunnitelman rakennetta (ei pidennettyä suunnitelmaa)</w:t>
      </w:r>
      <w:r w:rsidR="00301D55" w:rsidRPr="00EB6540">
        <w:rPr>
          <w:rFonts w:ascii="Arial" w:eastAsia="Times New Roman" w:hAnsi="Arial" w:cs="Arial"/>
          <w:lang w:eastAsia="fi-FI"/>
        </w:rPr>
        <w:t>. Tutkimussuunnitelmassa esitellään konsortion kokoonpano.</w:t>
      </w:r>
    </w:p>
    <w:p w14:paraId="06C57974" w14:textId="77777777" w:rsidR="00547B02" w:rsidRPr="00EB6540" w:rsidRDefault="00547B02" w:rsidP="00547B02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</w:p>
    <w:p w14:paraId="60D10EE3" w14:textId="75997F45" w:rsidR="00B16629" w:rsidRPr="00EB6540" w:rsidRDefault="00547B02" w:rsidP="00547B02">
      <w:pPr>
        <w:spacing w:after="0" w:line="240" w:lineRule="auto"/>
        <w:ind w:left="1304"/>
        <w:contextualSpacing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Hankkeita arvioitaessa otetaan erityisesti huomioon</w:t>
      </w:r>
      <w:r w:rsidR="00C46BD9" w:rsidRPr="00EB6540">
        <w:rPr>
          <w:rFonts w:ascii="Arial" w:eastAsia="Times New Roman" w:hAnsi="Arial" w:cs="Times New Roman"/>
          <w:szCs w:val="20"/>
          <w:lang w:eastAsia="fi-FI"/>
        </w:rPr>
        <w:t xml:space="preserve">, että hakemukset kohdistuvat asetuksen painoalueille, ovat tieteellisesti korkeatasoisia ja </w:t>
      </w:r>
      <w:r w:rsidR="00AF1A98" w:rsidRPr="00EB6540">
        <w:rPr>
          <w:rFonts w:ascii="Arial" w:hAnsi="Arial" w:cs="Arial"/>
        </w:rPr>
        <w:t xml:space="preserve">miten tutkimustulokset tukevat </w:t>
      </w:r>
      <w:r w:rsidR="00B16629" w:rsidRPr="00EB6540">
        <w:rPr>
          <w:rFonts w:ascii="Arial" w:hAnsi="Arial" w:cs="Arial"/>
        </w:rPr>
        <w:t>pal</w:t>
      </w:r>
      <w:r w:rsidR="00C46BD9" w:rsidRPr="00EB6540">
        <w:rPr>
          <w:rFonts w:ascii="Arial" w:hAnsi="Arial" w:cs="Arial"/>
        </w:rPr>
        <w:t>velu</w:t>
      </w:r>
      <w:r w:rsidR="00AF1A98" w:rsidRPr="00EB6540">
        <w:rPr>
          <w:rFonts w:ascii="Arial" w:hAnsi="Arial" w:cs="Arial"/>
        </w:rPr>
        <w:t>järjestelmän</w:t>
      </w:r>
      <w:r w:rsidR="00C46BD9" w:rsidRPr="00EB6540">
        <w:rPr>
          <w:rFonts w:ascii="Arial" w:hAnsi="Arial" w:cs="Arial"/>
        </w:rPr>
        <w:t xml:space="preserve"> kehittämi</w:t>
      </w:r>
      <w:r w:rsidR="00AF1A98" w:rsidRPr="00EB6540">
        <w:rPr>
          <w:rFonts w:ascii="Arial" w:hAnsi="Arial" w:cs="Arial"/>
        </w:rPr>
        <w:t>stä</w:t>
      </w:r>
      <w:r w:rsidR="00B16629" w:rsidRPr="00EB6540">
        <w:rPr>
          <w:rFonts w:ascii="Arial" w:hAnsi="Arial" w:cs="Arial"/>
        </w:rPr>
        <w:t xml:space="preserve">. </w:t>
      </w:r>
    </w:p>
    <w:p w14:paraId="4F34F9B3" w14:textId="77777777" w:rsidR="00CE4209" w:rsidRPr="00EB6540" w:rsidRDefault="00CE4209" w:rsidP="00547B02">
      <w:pPr>
        <w:spacing w:after="0" w:line="240" w:lineRule="auto"/>
        <w:ind w:left="3912"/>
        <w:rPr>
          <w:rFonts w:ascii="Arial" w:eastAsia="Times New Roman" w:hAnsi="Arial" w:cs="Times New Roman"/>
          <w:szCs w:val="20"/>
          <w:lang w:eastAsia="fi-FI"/>
        </w:rPr>
      </w:pPr>
    </w:p>
    <w:p w14:paraId="3E5C1CB2" w14:textId="66EEE0AB" w:rsidR="00C46BD9" w:rsidRPr="00EB6540" w:rsidRDefault="00C46BD9" w:rsidP="00C46BD9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Hakemukse</w:t>
      </w:r>
      <w:r w:rsidR="005721C2" w:rsidRPr="00EB6540">
        <w:rPr>
          <w:rFonts w:ascii="Arial" w:eastAsia="Times New Roman" w:hAnsi="Arial" w:cs="Times New Roman"/>
          <w:szCs w:val="20"/>
          <w:lang w:eastAsia="fi-FI"/>
        </w:rPr>
        <w:t>e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n tulee </w:t>
      </w:r>
      <w:r w:rsidR="005721C2" w:rsidRPr="00EB6540">
        <w:rPr>
          <w:rFonts w:ascii="Arial" w:eastAsia="Times New Roman" w:hAnsi="Arial" w:cs="Times New Roman"/>
          <w:szCs w:val="20"/>
          <w:lang w:eastAsia="fi-FI"/>
        </w:rPr>
        <w:t xml:space="preserve">lisäksi liittää </w:t>
      </w:r>
      <w:r w:rsidRPr="00EB6540">
        <w:rPr>
          <w:rFonts w:ascii="Arial" w:eastAsia="Times New Roman" w:hAnsi="Arial" w:cs="Times New Roman"/>
          <w:szCs w:val="20"/>
          <w:lang w:eastAsia="fi-FI"/>
        </w:rPr>
        <w:t>päähakijan CV</w:t>
      </w:r>
      <w:r w:rsidR="005721C2" w:rsidRPr="00EB6540">
        <w:rPr>
          <w:rFonts w:ascii="Arial" w:eastAsia="Times New Roman" w:hAnsi="Arial" w:cs="Times New Roman"/>
          <w:szCs w:val="20"/>
          <w:lang w:eastAsia="fi-FI"/>
        </w:rPr>
        <w:t>. M</w:t>
      </w:r>
      <w:r w:rsidRPr="00EB6540">
        <w:rPr>
          <w:rFonts w:ascii="Arial" w:eastAsia="Times New Roman" w:hAnsi="Arial" w:cs="Times New Roman"/>
          <w:szCs w:val="20"/>
          <w:lang w:eastAsia="fi-FI"/>
        </w:rPr>
        <w:t>uita liitteitä ei tule toimittaa.</w:t>
      </w:r>
    </w:p>
    <w:p w14:paraId="6EC5BC3E" w14:textId="77777777" w:rsidR="00C46BD9" w:rsidRPr="00EB6540" w:rsidRDefault="00C46BD9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</w:p>
    <w:p w14:paraId="32D37FB9" w14:textId="5E689606" w:rsidR="00CE4209" w:rsidRPr="00EB6540" w:rsidRDefault="00CE4209" w:rsidP="00547B02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Rahoitustarpeen arvioimiseksi </w:t>
      </w:r>
      <w:r w:rsidR="004F5ED5" w:rsidRPr="00EB6540">
        <w:rPr>
          <w:rFonts w:ascii="Arial" w:eastAsia="Times New Roman" w:hAnsi="Arial" w:cs="Times New Roman"/>
          <w:szCs w:val="20"/>
          <w:lang w:eastAsia="fi-FI"/>
        </w:rPr>
        <w:t xml:space="preserve">hakijaa 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pyydetään ilmoittamaan </w:t>
      </w:r>
      <w:r w:rsidR="00456DBB" w:rsidRPr="00EB6540">
        <w:rPr>
          <w:rFonts w:ascii="Arial" w:eastAsia="Times New Roman" w:hAnsi="Arial" w:cs="Times New Roman"/>
          <w:szCs w:val="20"/>
          <w:lang w:eastAsia="fi-FI"/>
        </w:rPr>
        <w:t>tutkimussuunnitelmassa</w:t>
      </w:r>
      <w:r w:rsidR="005721C2" w:rsidRPr="00EB6540">
        <w:rPr>
          <w:rFonts w:ascii="Arial" w:eastAsia="Times New Roman" w:hAnsi="Arial" w:cs="Times New Roman"/>
          <w:szCs w:val="20"/>
          <w:lang w:eastAsia="fi-FI"/>
        </w:rPr>
        <w:t xml:space="preserve"> </w:t>
      </w:r>
      <w:r w:rsidRPr="00EB6540">
        <w:rPr>
          <w:rFonts w:ascii="Arial" w:eastAsia="Times New Roman" w:hAnsi="Arial" w:cs="Times New Roman"/>
          <w:szCs w:val="20"/>
          <w:lang w:eastAsia="fi-FI"/>
        </w:rPr>
        <w:t xml:space="preserve">myös, onko tutkimus saanut </w:t>
      </w:r>
      <w:r w:rsidR="00301D55" w:rsidRPr="00EB6540">
        <w:rPr>
          <w:rFonts w:ascii="Arial" w:eastAsia="Times New Roman" w:hAnsi="Arial" w:cs="Times New Roman"/>
          <w:szCs w:val="20"/>
          <w:lang w:eastAsia="fi-FI"/>
        </w:rPr>
        <w:t xml:space="preserve">tai onko sille haettu </w:t>
      </w:r>
      <w:r w:rsidRPr="00EB6540">
        <w:rPr>
          <w:rFonts w:ascii="Arial" w:eastAsia="Times New Roman" w:hAnsi="Arial" w:cs="Times New Roman"/>
          <w:szCs w:val="20"/>
          <w:lang w:eastAsia="fi-FI"/>
        </w:rPr>
        <w:t>muuta kilpailtua rahoitusta.</w:t>
      </w:r>
      <w:r w:rsidR="004F5ED5" w:rsidRPr="00EB6540">
        <w:rPr>
          <w:rFonts w:ascii="Arial" w:eastAsia="Times New Roman" w:hAnsi="Arial" w:cs="Times New Roman"/>
          <w:szCs w:val="20"/>
          <w:lang w:eastAsia="fi-FI"/>
        </w:rPr>
        <w:t xml:space="preserve"> </w:t>
      </w:r>
    </w:p>
    <w:p w14:paraId="4C923A7B" w14:textId="77777777" w:rsidR="00CE4209" w:rsidRPr="00EB6540" w:rsidRDefault="00CE4209" w:rsidP="00547B02">
      <w:pPr>
        <w:spacing w:after="0" w:line="240" w:lineRule="auto"/>
        <w:ind w:left="2608"/>
        <w:rPr>
          <w:rFonts w:ascii="Arial" w:eastAsia="Times New Roman" w:hAnsi="Arial" w:cs="Times New Roman"/>
          <w:b/>
          <w:szCs w:val="20"/>
          <w:lang w:eastAsia="fi-FI"/>
        </w:rPr>
      </w:pPr>
    </w:p>
    <w:p w14:paraId="420A070C" w14:textId="77777777" w:rsidR="007D2CD0" w:rsidRPr="00EB6540" w:rsidRDefault="007D2CD0" w:rsidP="00CE4209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</w:p>
    <w:p w14:paraId="144F17A3" w14:textId="77777777" w:rsidR="007D2CD0" w:rsidRPr="00EB6540" w:rsidRDefault="007D2CD0" w:rsidP="00CE4209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</w:p>
    <w:p w14:paraId="74BB98F6" w14:textId="394A7A31" w:rsidR="00250F15" w:rsidRPr="00EB6540" w:rsidRDefault="00CE4209" w:rsidP="00CE4209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Yliopistotasoisen </w:t>
      </w:r>
      <w:r w:rsidR="001C4797"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sosiaalityön </w:t>
      </w:r>
      <w:r w:rsidRPr="00EB6540">
        <w:rPr>
          <w:rFonts w:ascii="Arial" w:eastAsia="Times New Roman" w:hAnsi="Arial" w:cs="Times New Roman"/>
          <w:i/>
          <w:szCs w:val="20"/>
          <w:lang w:eastAsia="fi-FI"/>
        </w:rPr>
        <w:t xml:space="preserve">tutkimuksen rahoituksen käyttö ja seuranta </w:t>
      </w:r>
    </w:p>
    <w:p w14:paraId="50548E44" w14:textId="77777777" w:rsidR="002B5E44" w:rsidRPr="00EB6540" w:rsidRDefault="002B5E44" w:rsidP="00CE4209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</w:p>
    <w:p w14:paraId="094B066F" w14:textId="3C004520" w:rsidR="00547B02" w:rsidRPr="00EB6540" w:rsidRDefault="00456DBB" w:rsidP="002B5E44">
      <w:pPr>
        <w:spacing w:after="0" w:line="240" w:lineRule="auto"/>
        <w:ind w:left="1300"/>
        <w:rPr>
          <w:rFonts w:ascii="Arial" w:eastAsia="Times New Roman" w:hAnsi="Arial" w:cs="Arial"/>
          <w:lang w:eastAsia="fi-FI"/>
        </w:rPr>
      </w:pPr>
      <w:r w:rsidRPr="00EB6540">
        <w:rPr>
          <w:rFonts w:ascii="Arial" w:eastAsia="Times New Roman" w:hAnsi="Arial" w:cs="Arial"/>
          <w:lang w:eastAsia="fi-FI"/>
        </w:rPr>
        <w:t>Vuonna 2020 tehdyllä</w:t>
      </w:r>
      <w:r w:rsidR="00547B02" w:rsidRPr="00EB6540">
        <w:rPr>
          <w:rFonts w:ascii="Arial" w:eastAsia="Times New Roman" w:hAnsi="Arial" w:cs="Arial"/>
          <w:lang w:eastAsia="fi-FI"/>
        </w:rPr>
        <w:t xml:space="preserve"> rahoituspäätöksellä rahoitettav</w:t>
      </w:r>
      <w:r w:rsidR="00250F15" w:rsidRPr="00EB6540">
        <w:rPr>
          <w:rFonts w:ascii="Arial" w:eastAsia="Times New Roman" w:hAnsi="Arial" w:cs="Arial"/>
          <w:lang w:eastAsia="fi-FI"/>
        </w:rPr>
        <w:t xml:space="preserve">ien hankkeiden toiminta-aika on </w:t>
      </w:r>
      <w:r w:rsidR="006B3050" w:rsidRPr="00EB6540">
        <w:rPr>
          <w:rFonts w:ascii="Arial" w:eastAsia="Times New Roman" w:hAnsi="Arial" w:cs="Arial"/>
          <w:lang w:eastAsia="fi-FI"/>
        </w:rPr>
        <w:t>31.12.</w:t>
      </w:r>
      <w:r w:rsidR="00250F15" w:rsidRPr="00EB6540">
        <w:rPr>
          <w:rFonts w:ascii="Arial" w:eastAsia="Times New Roman" w:hAnsi="Arial" w:cs="Arial"/>
          <w:lang w:eastAsia="fi-FI"/>
        </w:rPr>
        <w:t>202</w:t>
      </w:r>
      <w:r w:rsidR="00EB6540">
        <w:rPr>
          <w:rFonts w:ascii="Arial" w:eastAsia="Times New Roman" w:hAnsi="Arial" w:cs="Arial"/>
          <w:lang w:eastAsia="fi-FI"/>
        </w:rPr>
        <w:t>2</w:t>
      </w:r>
      <w:r w:rsidR="00250F15" w:rsidRPr="00EB6540">
        <w:rPr>
          <w:rFonts w:ascii="Arial" w:eastAsia="Times New Roman" w:hAnsi="Arial" w:cs="Arial"/>
          <w:lang w:eastAsia="fi-FI"/>
        </w:rPr>
        <w:t xml:space="preserve"> </w:t>
      </w:r>
      <w:r w:rsidR="006B3050" w:rsidRPr="00EB6540">
        <w:rPr>
          <w:rFonts w:ascii="Arial" w:eastAsia="Times New Roman" w:hAnsi="Arial" w:cs="Arial"/>
          <w:lang w:eastAsia="fi-FI"/>
        </w:rPr>
        <w:t>saakka</w:t>
      </w:r>
      <w:r w:rsidR="00250F15" w:rsidRPr="00EB6540">
        <w:rPr>
          <w:rFonts w:ascii="Arial" w:eastAsia="Times New Roman" w:hAnsi="Arial" w:cs="Arial"/>
          <w:lang w:eastAsia="fi-FI"/>
        </w:rPr>
        <w:t xml:space="preserve">, johon mennessä myönnetty rahoitus tulee olla käytetty. Tulevissa hankehauissa voidaan huomioida hankkeiden jatkuvuutta, mutta päätökset tehdään joka vuosi erikseen. </w:t>
      </w:r>
    </w:p>
    <w:p w14:paraId="6F6A264D" w14:textId="564C381B" w:rsidR="005721C2" w:rsidRPr="00EB6540" w:rsidRDefault="005721C2" w:rsidP="002B5E44">
      <w:pPr>
        <w:spacing w:after="0" w:line="240" w:lineRule="auto"/>
        <w:ind w:left="1300"/>
        <w:rPr>
          <w:rFonts w:ascii="Arial" w:eastAsia="Times New Roman" w:hAnsi="Arial" w:cs="Arial"/>
          <w:lang w:eastAsia="fi-FI"/>
        </w:rPr>
      </w:pPr>
    </w:p>
    <w:p w14:paraId="1E428826" w14:textId="7168AC45" w:rsidR="00CE4209" w:rsidRPr="00EB6540" w:rsidRDefault="005721C2" w:rsidP="005721C2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Arial"/>
          <w:lang w:eastAsia="fi-FI"/>
        </w:rPr>
        <w:t>Hakeuksissa ei vaadita omarahoitusosuutta.</w:t>
      </w:r>
    </w:p>
    <w:p w14:paraId="06435F7E" w14:textId="77777777" w:rsidR="00C05E71" w:rsidRPr="00EB6540" w:rsidRDefault="00C05E71" w:rsidP="00C05E71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61B32270" w14:textId="249F3A20" w:rsidR="00C05E71" w:rsidRPr="00EB6540" w:rsidRDefault="00C05E71" w:rsidP="002B5E44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Tutkimusrahoitukseen sovelletaan valtionavustuslakia (688/2001). STM toimii pääasiallisena valtionapuviranomaisena, minkä lisäksi </w:t>
      </w:r>
      <w:proofErr w:type="spellStart"/>
      <w:r w:rsidRPr="00EB6540">
        <w:rPr>
          <w:rFonts w:ascii="Arial" w:eastAsia="Times New Roman" w:hAnsi="Arial" w:cs="Times New Roman"/>
          <w:szCs w:val="20"/>
          <w:lang w:eastAsia="fi-FI"/>
        </w:rPr>
        <w:t>Lounais</w:t>
      </w:r>
      <w:proofErr w:type="spellEnd"/>
      <w:r w:rsidRPr="00EB6540">
        <w:rPr>
          <w:rFonts w:ascii="Arial" w:eastAsia="Times New Roman" w:hAnsi="Arial" w:cs="Times New Roman"/>
          <w:szCs w:val="20"/>
          <w:lang w:eastAsia="fi-FI"/>
        </w:rPr>
        <w:t>-Suomen aluehallintovirasto toimii valtionapuviranomaisena rahoituksen konkreettisen maksatuksen osalta.</w:t>
      </w:r>
      <w:r w:rsidRPr="00EB6540">
        <w:rPr>
          <w:rFonts w:ascii="Arial" w:eastAsia="Times New Roman" w:hAnsi="Arial" w:cs="Times New Roman"/>
          <w:szCs w:val="20"/>
          <w:lang w:eastAsia="fi-FI"/>
        </w:rPr>
        <w:cr/>
      </w:r>
    </w:p>
    <w:p w14:paraId="66E9506D" w14:textId="46054D57" w:rsidR="00CE4209" w:rsidRPr="00EB6540" w:rsidRDefault="00B16629" w:rsidP="002B5E44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>V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 xml:space="preserve">altion budjettimäärärahasta </w:t>
      </w:r>
      <w:r w:rsidR="006B3050" w:rsidRPr="00EB6540">
        <w:rPr>
          <w:rFonts w:ascii="Arial" w:eastAsia="Times New Roman" w:hAnsi="Arial" w:cs="Times New Roman"/>
          <w:szCs w:val="20"/>
          <w:lang w:eastAsia="fi-FI"/>
        </w:rPr>
        <w:t xml:space="preserve">momentilta 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>myöntämä tutkimusrahoitus maksetaan hakevalle organisaatiolle</w:t>
      </w:r>
      <w:r w:rsidR="00250F15" w:rsidRPr="00EB6540">
        <w:rPr>
          <w:rFonts w:ascii="Arial" w:eastAsia="Times New Roman" w:hAnsi="Arial" w:cs="Times New Roman"/>
          <w:szCs w:val="20"/>
          <w:lang w:eastAsia="fi-FI"/>
        </w:rPr>
        <w:t>.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 xml:space="preserve"> </w:t>
      </w:r>
    </w:p>
    <w:p w14:paraId="1FBF4522" w14:textId="77777777" w:rsidR="00CE4209" w:rsidRPr="00EB6540" w:rsidRDefault="00CE4209" w:rsidP="00CE4209">
      <w:pPr>
        <w:spacing w:after="0" w:line="240" w:lineRule="auto"/>
        <w:ind w:left="2608"/>
        <w:rPr>
          <w:rFonts w:ascii="Arial" w:eastAsia="Times New Roman" w:hAnsi="Arial" w:cs="Times New Roman"/>
          <w:szCs w:val="20"/>
          <w:lang w:eastAsia="fi-FI"/>
        </w:rPr>
      </w:pPr>
    </w:p>
    <w:p w14:paraId="07CBF389" w14:textId="77777777" w:rsidR="00CE4209" w:rsidRPr="00EB6540" w:rsidRDefault="00CE4209" w:rsidP="002B5E44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lastRenderedPageBreak/>
        <w:t xml:space="preserve">Hakemuksen perusteella myönnetty yliopistotasoisen </w:t>
      </w:r>
      <w:r w:rsidR="00B16629" w:rsidRPr="00EB6540">
        <w:rPr>
          <w:rFonts w:ascii="Arial" w:eastAsia="Times New Roman" w:hAnsi="Arial" w:cs="Times New Roman"/>
          <w:szCs w:val="20"/>
          <w:lang w:eastAsia="fi-FI"/>
        </w:rPr>
        <w:t xml:space="preserve">sosiaalityön </w:t>
      </w:r>
      <w:r w:rsidRPr="00EB6540">
        <w:rPr>
          <w:rFonts w:ascii="Arial" w:eastAsia="Times New Roman" w:hAnsi="Arial" w:cs="Arial"/>
          <w:lang w:eastAsia="fi-FI"/>
        </w:rPr>
        <w:t>tutkimuksen määräraha on valtionapua ja rahoituksen saavan organisaation budjettimäärärahaa, johon hankkeen tutkimusryhmälle myönnetään käyttöoikeus, mutta johon ei synny apurahan kaltaista subjektiivista oikeutta.</w:t>
      </w:r>
      <w:r w:rsidR="00B16629" w:rsidRPr="00EB6540">
        <w:rPr>
          <w:rFonts w:ascii="Arial" w:eastAsia="Times New Roman" w:hAnsi="Arial" w:cs="Times New Roman"/>
          <w:szCs w:val="20"/>
          <w:lang w:eastAsia="fi-FI"/>
        </w:rPr>
        <w:t xml:space="preserve"> </w:t>
      </w:r>
    </w:p>
    <w:p w14:paraId="364A7B81" w14:textId="77777777" w:rsidR="00CE4209" w:rsidRPr="00EB6540" w:rsidRDefault="00CE4209" w:rsidP="00CE4209">
      <w:pPr>
        <w:spacing w:after="0" w:line="240" w:lineRule="auto"/>
        <w:rPr>
          <w:rFonts w:ascii="Arial" w:eastAsia="Times New Roman" w:hAnsi="Arial" w:cs="Times New Roman"/>
          <w:szCs w:val="20"/>
          <w:lang w:eastAsia="fi-FI"/>
        </w:rPr>
      </w:pPr>
    </w:p>
    <w:p w14:paraId="02EE5F11" w14:textId="77777777" w:rsidR="00B308EC" w:rsidRDefault="00B16629" w:rsidP="0093063F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Arial"/>
          <w:lang w:eastAsia="fi-FI"/>
        </w:rPr>
        <w:t>R</w:t>
      </w:r>
      <w:r w:rsidR="00CE4209" w:rsidRPr="00EB6540">
        <w:rPr>
          <w:rFonts w:ascii="Arial" w:eastAsia="Times New Roman" w:hAnsi="Arial" w:cs="Arial"/>
          <w:lang w:eastAsia="fi-FI"/>
        </w:rPr>
        <w:t xml:space="preserve">ahoitusta saaneiden organisaatioiden on </w:t>
      </w:r>
      <w:r w:rsidR="00CE4209" w:rsidRPr="00EB6540">
        <w:rPr>
          <w:rFonts w:ascii="Arial" w:eastAsia="Times New Roman" w:hAnsi="Arial" w:cs="Times New Roman"/>
          <w:szCs w:val="20"/>
          <w:lang w:eastAsia="fi-FI"/>
        </w:rPr>
        <w:t xml:space="preserve">pidettävä rahoituksen käytöstä kirjaa. Määrärahoille suositellaan laadittavaksi erillinen tulo- ja menoarvio. Määrärahoja koskevien tili-, kirjanpito- ja seurantajärjestelmien tulee olla määrärahaa saavissa yksiköissä sellaiset, että tutkimusmäärärahan kohdentamista ja käyttöä voidaan seurata ja että siitä voidaan raportoida. </w:t>
      </w:r>
    </w:p>
    <w:p w14:paraId="5B38EAA7" w14:textId="77777777" w:rsidR="00B308EC" w:rsidRDefault="00B308EC" w:rsidP="0093063F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</w:p>
    <w:p w14:paraId="407BCC95" w14:textId="0DC1B492" w:rsidR="00CE4209" w:rsidRPr="00EB6540" w:rsidRDefault="00CE4209" w:rsidP="0093063F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Huonosti edistynyt tutkimus voidaan keskeyttää. </w:t>
      </w:r>
    </w:p>
    <w:p w14:paraId="686445EB" w14:textId="77777777" w:rsidR="00496727" w:rsidRPr="00EB6540" w:rsidRDefault="00496727" w:rsidP="00CE4209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fi-FI"/>
        </w:rPr>
      </w:pPr>
    </w:p>
    <w:p w14:paraId="69DB47BF" w14:textId="3C7E7B4D" w:rsidR="00B16629" w:rsidRPr="00EB6540" w:rsidRDefault="00250F15" w:rsidP="002B5E44">
      <w:pPr>
        <w:spacing w:after="0" w:line="240" w:lineRule="auto"/>
        <w:ind w:left="1300"/>
        <w:rPr>
          <w:rFonts w:ascii="Arial" w:eastAsia="Times New Roman" w:hAnsi="Arial" w:cs="Times New Roman"/>
          <w:szCs w:val="20"/>
          <w:lang w:eastAsia="fi-FI"/>
        </w:rPr>
      </w:pPr>
      <w:r w:rsidRPr="00EB6540">
        <w:rPr>
          <w:rFonts w:ascii="Arial" w:eastAsia="Times New Roman" w:hAnsi="Arial" w:cs="Times New Roman"/>
          <w:szCs w:val="20"/>
          <w:lang w:eastAsia="fi-FI"/>
        </w:rPr>
        <w:t xml:space="preserve">Tutkimushankkeesta raportoidaan </w:t>
      </w:r>
      <w:proofErr w:type="spellStart"/>
      <w:r w:rsidR="0012744A">
        <w:rPr>
          <w:rFonts w:ascii="Arial" w:eastAsia="Times New Roman" w:hAnsi="Arial" w:cs="Times New Roman"/>
          <w:szCs w:val="20"/>
          <w:lang w:eastAsia="fi-FI"/>
        </w:rPr>
        <w:t>s</w:t>
      </w:r>
      <w:r w:rsidRPr="00EB6540">
        <w:rPr>
          <w:rFonts w:ascii="Arial" w:eastAsia="Times New Roman" w:hAnsi="Arial" w:cs="Times New Roman"/>
          <w:szCs w:val="20"/>
          <w:lang w:eastAsia="fi-FI"/>
        </w:rPr>
        <w:t>osiaali</w:t>
      </w:r>
      <w:proofErr w:type="spellEnd"/>
      <w:r w:rsidRPr="00EB6540">
        <w:rPr>
          <w:rFonts w:ascii="Arial" w:eastAsia="Times New Roman" w:hAnsi="Arial" w:cs="Times New Roman"/>
          <w:szCs w:val="20"/>
          <w:lang w:eastAsia="fi-FI"/>
        </w:rPr>
        <w:t>- ja terveysministeriölle ja tutkimushankkeiden etenemistä seuraa perustettava sosiaal</w:t>
      </w:r>
      <w:r w:rsidR="00EB6540">
        <w:rPr>
          <w:rFonts w:ascii="Arial" w:eastAsia="Times New Roman" w:hAnsi="Arial" w:cs="Times New Roman"/>
          <w:szCs w:val="20"/>
          <w:lang w:eastAsia="fi-FI"/>
        </w:rPr>
        <w:t>ityön tutkimuksen arviointiryhmä.</w:t>
      </w:r>
    </w:p>
    <w:p w14:paraId="1C5C6280" w14:textId="77777777" w:rsidR="00B16629" w:rsidRPr="00EB6540" w:rsidRDefault="00B16629" w:rsidP="00CE4209">
      <w:pPr>
        <w:spacing w:after="0" w:line="240" w:lineRule="auto"/>
        <w:rPr>
          <w:rFonts w:ascii="Arial" w:eastAsia="Times New Roman" w:hAnsi="Arial" w:cs="Times New Roman"/>
          <w:szCs w:val="20"/>
          <w:lang w:eastAsia="fi-FI"/>
        </w:rPr>
      </w:pPr>
    </w:p>
    <w:p w14:paraId="1F3B827F" w14:textId="77777777" w:rsidR="004F5ED5" w:rsidRPr="002B5E44" w:rsidRDefault="004F5ED5" w:rsidP="00CE4209">
      <w:pPr>
        <w:spacing w:after="0" w:line="240" w:lineRule="auto"/>
        <w:rPr>
          <w:rFonts w:ascii="Arial" w:eastAsia="Times New Roman" w:hAnsi="Arial" w:cs="Times New Roman"/>
          <w:color w:val="FF0000"/>
          <w:szCs w:val="20"/>
          <w:lang w:eastAsia="fi-FI"/>
        </w:rPr>
      </w:pPr>
    </w:p>
    <w:p w14:paraId="490A0C3E" w14:textId="77777777" w:rsidR="004F5ED5" w:rsidRDefault="000D4FD5" w:rsidP="00CE4209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  <w:r>
        <w:rPr>
          <w:rFonts w:ascii="Arial" w:eastAsia="Times New Roman" w:hAnsi="Arial" w:cs="Times New Roman"/>
          <w:i/>
          <w:szCs w:val="20"/>
          <w:lang w:eastAsia="fi-FI"/>
        </w:rPr>
        <w:t xml:space="preserve">Mihin hakemukset </w:t>
      </w:r>
      <w:r w:rsidR="004F5ED5" w:rsidRPr="004F5ED5">
        <w:rPr>
          <w:rFonts w:ascii="Arial" w:eastAsia="Times New Roman" w:hAnsi="Arial" w:cs="Times New Roman"/>
          <w:i/>
          <w:szCs w:val="20"/>
          <w:lang w:eastAsia="fi-FI"/>
        </w:rPr>
        <w:t>toimit</w:t>
      </w:r>
      <w:r>
        <w:rPr>
          <w:rFonts w:ascii="Arial" w:eastAsia="Times New Roman" w:hAnsi="Arial" w:cs="Times New Roman"/>
          <w:i/>
          <w:szCs w:val="20"/>
          <w:lang w:eastAsia="fi-FI"/>
        </w:rPr>
        <w:t>etaan?</w:t>
      </w:r>
    </w:p>
    <w:p w14:paraId="218472A7" w14:textId="77777777" w:rsidR="004F5ED5" w:rsidRPr="004F5ED5" w:rsidRDefault="004F5ED5" w:rsidP="00CE4209">
      <w:pPr>
        <w:spacing w:after="0" w:line="240" w:lineRule="auto"/>
        <w:rPr>
          <w:rFonts w:ascii="Arial" w:eastAsia="Times New Roman" w:hAnsi="Arial" w:cs="Times New Roman"/>
          <w:i/>
          <w:szCs w:val="20"/>
          <w:lang w:eastAsia="fi-FI"/>
        </w:rPr>
      </w:pPr>
    </w:p>
    <w:p w14:paraId="712F391F" w14:textId="4882D32C" w:rsidR="00EC0965" w:rsidRDefault="005721C2" w:rsidP="002B5E44">
      <w:pPr>
        <w:spacing w:after="0" w:line="240" w:lineRule="auto"/>
        <w:ind w:left="1304"/>
        <w:rPr>
          <w:rFonts w:ascii="Arial" w:eastAsia="Times New Roman" w:hAnsi="Arial" w:cs="Arial"/>
          <w:lang w:eastAsia="fi-FI"/>
        </w:rPr>
      </w:pPr>
      <w:r w:rsidRPr="005721C2">
        <w:rPr>
          <w:rFonts w:ascii="Arial" w:eastAsia="Times New Roman" w:hAnsi="Arial" w:cs="Arial"/>
          <w:color w:val="000000" w:themeColor="text1"/>
          <w:lang w:eastAsia="fi-FI"/>
        </w:rPr>
        <w:t xml:space="preserve">Hakemus toimitetaan </w:t>
      </w:r>
      <w:proofErr w:type="spellStart"/>
      <w:r w:rsidRPr="005721C2">
        <w:rPr>
          <w:rFonts w:ascii="Arial" w:eastAsia="Times New Roman" w:hAnsi="Arial" w:cs="Arial"/>
          <w:color w:val="000000" w:themeColor="text1"/>
          <w:lang w:eastAsia="fi-FI"/>
        </w:rPr>
        <w:t>STM:n</w:t>
      </w:r>
      <w:proofErr w:type="spellEnd"/>
      <w:r w:rsidRPr="005721C2">
        <w:rPr>
          <w:rFonts w:ascii="Arial" w:eastAsia="Times New Roman" w:hAnsi="Arial" w:cs="Arial"/>
          <w:color w:val="000000" w:themeColor="text1"/>
          <w:lang w:eastAsia="fi-FI"/>
        </w:rPr>
        <w:t xml:space="preserve"> kirjaamoon sähköpostitse (kirjaamo(at)stm.fi</w:t>
      </w:r>
      <w:r w:rsidR="0012744A">
        <w:rPr>
          <w:rFonts w:ascii="Arial" w:eastAsia="Times New Roman" w:hAnsi="Arial" w:cs="Arial"/>
          <w:color w:val="000000" w:themeColor="text1"/>
          <w:lang w:eastAsia="fi-FI"/>
        </w:rPr>
        <w:t>)</w:t>
      </w:r>
      <w:r w:rsidR="00AF1FBD">
        <w:rPr>
          <w:rFonts w:ascii="Arial" w:eastAsia="Times New Roman" w:hAnsi="Arial" w:cs="Arial"/>
          <w:color w:val="000000" w:themeColor="text1"/>
          <w:lang w:eastAsia="fi-FI"/>
        </w:rPr>
        <w:t xml:space="preserve"> </w:t>
      </w:r>
      <w:r w:rsidR="00AF1FBD" w:rsidRPr="00AF1FBD">
        <w:rPr>
          <w:rFonts w:ascii="Arial" w:eastAsia="Times New Roman" w:hAnsi="Arial" w:cs="Arial"/>
          <w:color w:val="000000" w:themeColor="text1"/>
          <w:lang w:eastAsia="fi-FI"/>
        </w:rPr>
        <w:t>1</w:t>
      </w:r>
      <w:r w:rsidR="005D72C0">
        <w:rPr>
          <w:rFonts w:ascii="Arial" w:eastAsia="Times New Roman" w:hAnsi="Arial" w:cs="Arial"/>
          <w:color w:val="000000" w:themeColor="text1"/>
          <w:lang w:eastAsia="fi-FI"/>
        </w:rPr>
        <w:t>3</w:t>
      </w:r>
      <w:r w:rsidR="00AF1FBD" w:rsidRPr="00AF1FBD">
        <w:rPr>
          <w:rFonts w:ascii="Arial" w:eastAsia="Times New Roman" w:hAnsi="Arial" w:cs="Arial"/>
          <w:color w:val="000000" w:themeColor="text1"/>
          <w:lang w:eastAsia="fi-FI"/>
        </w:rPr>
        <w:t>.11.2020 klo 16.00 mennessä</w:t>
      </w:r>
      <w:r w:rsidRPr="005721C2">
        <w:rPr>
          <w:rFonts w:ascii="Arial" w:eastAsia="Times New Roman" w:hAnsi="Arial" w:cs="Arial"/>
          <w:color w:val="000000" w:themeColor="text1"/>
          <w:lang w:eastAsia="fi-FI"/>
        </w:rPr>
        <w:t>. Otsikoi hakemuksesi seuraavasti ”Hakemus sosiaalityön tutkimuksen rahoitukseen VN/</w:t>
      </w:r>
      <w:r w:rsidR="00EB6540">
        <w:rPr>
          <w:rFonts w:ascii="Arial" w:eastAsia="Times New Roman" w:hAnsi="Arial" w:cs="Arial"/>
          <w:color w:val="000000" w:themeColor="text1"/>
          <w:lang w:eastAsia="fi-FI"/>
        </w:rPr>
        <w:t>22222</w:t>
      </w:r>
      <w:r w:rsidRPr="005721C2">
        <w:rPr>
          <w:rFonts w:ascii="Arial" w:eastAsia="Times New Roman" w:hAnsi="Arial" w:cs="Arial"/>
          <w:color w:val="000000" w:themeColor="text1"/>
          <w:lang w:eastAsia="fi-FI"/>
        </w:rPr>
        <w:t>/2020</w:t>
      </w:r>
      <w:r w:rsidR="00EB6540">
        <w:rPr>
          <w:rFonts w:ascii="Arial" w:eastAsia="Times New Roman" w:hAnsi="Arial" w:cs="Arial"/>
          <w:color w:val="000000" w:themeColor="text1"/>
          <w:lang w:eastAsia="fi-FI"/>
        </w:rPr>
        <w:t>.</w:t>
      </w:r>
      <w:r w:rsidR="00B308EC">
        <w:rPr>
          <w:rFonts w:ascii="Arial" w:eastAsia="Times New Roman" w:hAnsi="Arial" w:cs="Arial"/>
          <w:color w:val="000000" w:themeColor="text1"/>
          <w:lang w:eastAsia="fi-FI"/>
        </w:rPr>
        <w:t>”</w:t>
      </w:r>
      <w:r w:rsidR="00EB6540">
        <w:rPr>
          <w:rFonts w:ascii="Arial" w:eastAsia="Times New Roman" w:hAnsi="Arial" w:cs="Arial"/>
          <w:color w:val="000000" w:themeColor="text1"/>
          <w:lang w:eastAsia="fi-FI"/>
        </w:rPr>
        <w:t xml:space="preserve"> </w:t>
      </w:r>
      <w:r w:rsidR="00EC0965" w:rsidRPr="00CE4209">
        <w:rPr>
          <w:rFonts w:ascii="Arial" w:eastAsia="Times New Roman" w:hAnsi="Arial" w:cs="Arial"/>
          <w:lang w:eastAsia="fi-FI"/>
        </w:rPr>
        <w:t>Hakemuksia ei palauteta.</w:t>
      </w:r>
    </w:p>
    <w:p w14:paraId="4F261076" w14:textId="77777777" w:rsidR="00CE4209" w:rsidRDefault="00CE4209" w:rsidP="00E163C3">
      <w:pPr>
        <w:spacing w:after="0" w:line="240" w:lineRule="auto"/>
        <w:rPr>
          <w:rFonts w:ascii="Arial" w:eastAsia="Times New Roman" w:hAnsi="Arial" w:cs="Times New Roman"/>
          <w:color w:val="000000" w:themeColor="text1"/>
          <w:szCs w:val="20"/>
          <w:lang w:eastAsia="fi-FI"/>
        </w:rPr>
      </w:pPr>
    </w:p>
    <w:p w14:paraId="025250D8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b/>
          <w:color w:val="000000"/>
          <w:szCs w:val="20"/>
          <w:lang w:eastAsia="fi-FI"/>
        </w:rPr>
      </w:pPr>
    </w:p>
    <w:p w14:paraId="2AF41702" w14:textId="77777777" w:rsidR="00CE4209" w:rsidRDefault="00CE4209" w:rsidP="00D67D91">
      <w:pPr>
        <w:keepNext/>
        <w:spacing w:after="0" w:line="240" w:lineRule="auto"/>
        <w:ind w:firstLine="1304"/>
        <w:outlineLvl w:val="7"/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Toc37574614"/>
      <w:r w:rsidRPr="00CE4209">
        <w:rPr>
          <w:rFonts w:ascii="Arial" w:eastAsia="Times New Roman" w:hAnsi="Arial" w:cs="Arial"/>
          <w:b/>
          <w:bCs/>
          <w:color w:val="000000"/>
          <w:lang w:eastAsia="fi-FI"/>
        </w:rPr>
        <w:t>Lisätietoja</w:t>
      </w:r>
      <w:bookmarkEnd w:id="0"/>
      <w:r w:rsidR="00EC0965">
        <w:rPr>
          <w:rFonts w:ascii="Arial" w:eastAsia="Times New Roman" w:hAnsi="Arial" w:cs="Arial"/>
          <w:b/>
          <w:bCs/>
          <w:color w:val="000000"/>
          <w:lang w:eastAsia="fi-FI"/>
        </w:rPr>
        <w:t>:</w:t>
      </w:r>
    </w:p>
    <w:p w14:paraId="71236578" w14:textId="77777777" w:rsidR="00EC0965" w:rsidRPr="00CE4209" w:rsidRDefault="00EC0965" w:rsidP="00D67D91">
      <w:pPr>
        <w:keepNext/>
        <w:spacing w:after="0" w:line="240" w:lineRule="auto"/>
        <w:ind w:firstLine="1304"/>
        <w:outlineLvl w:val="7"/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1" w:name="_GoBack"/>
      <w:bookmarkEnd w:id="1"/>
    </w:p>
    <w:p w14:paraId="75F890D8" w14:textId="77777777" w:rsidR="00112C4D" w:rsidRDefault="00112C4D" w:rsidP="00D67D91">
      <w:pPr>
        <w:spacing w:after="0" w:line="240" w:lineRule="auto"/>
        <w:ind w:left="1304"/>
        <w:rPr>
          <w:rFonts w:ascii="Helvetica" w:hAnsi="Helvetica" w:cs="Helvetica"/>
          <w:color w:val="0F0F0F"/>
          <w:shd w:val="clear" w:color="auto" w:fill="FFFFFF"/>
        </w:rPr>
      </w:pPr>
      <w:r w:rsidRPr="00112C4D">
        <w:rPr>
          <w:rFonts w:ascii="Helvetica" w:hAnsi="Helvetica" w:cs="Helvetica"/>
          <w:b/>
          <w:bCs/>
          <w:color w:val="0F0F0F"/>
          <w:shd w:val="clear" w:color="auto" w:fill="FFFFFF"/>
        </w:rPr>
        <w:t>Juha Luomala, sosiaalineuvos </w:t>
      </w:r>
      <w:r w:rsidRPr="00112C4D">
        <w:rPr>
          <w:rFonts w:ascii="Helvetica" w:hAnsi="Helvetica" w:cs="Helvetica"/>
          <w:color w:val="0F0F0F"/>
        </w:rPr>
        <w:br/>
      </w:r>
      <w:proofErr w:type="spellStart"/>
      <w:r w:rsidRPr="00112C4D">
        <w:rPr>
          <w:rFonts w:ascii="Helvetica" w:hAnsi="Helvetica" w:cs="Helvetica"/>
          <w:color w:val="0F0F0F"/>
          <w:shd w:val="clear" w:color="auto" w:fill="FFFFFF"/>
        </w:rPr>
        <w:t>sosiaali</w:t>
      </w:r>
      <w:proofErr w:type="spellEnd"/>
      <w:r w:rsidRPr="00112C4D">
        <w:rPr>
          <w:rFonts w:ascii="Helvetica" w:hAnsi="Helvetica" w:cs="Helvetica"/>
          <w:color w:val="0F0F0F"/>
          <w:shd w:val="clear" w:color="auto" w:fill="FFFFFF"/>
        </w:rPr>
        <w:t>- ja terveysministeriö, </w:t>
      </w:r>
    </w:p>
    <w:p w14:paraId="5BD9B02B" w14:textId="77777777" w:rsidR="00112C4D" w:rsidRDefault="00112C4D" w:rsidP="00D67D91">
      <w:pPr>
        <w:spacing w:after="0" w:line="240" w:lineRule="auto"/>
        <w:ind w:left="1304"/>
        <w:rPr>
          <w:rFonts w:ascii="Helvetica" w:hAnsi="Helvetica" w:cs="Helvetica"/>
          <w:color w:val="0F0F0F"/>
          <w:shd w:val="clear" w:color="auto" w:fill="FFFFFF"/>
        </w:rPr>
      </w:pPr>
      <w:r>
        <w:rPr>
          <w:rFonts w:ascii="Helvetica" w:hAnsi="Helvetica" w:cs="Helvetica"/>
          <w:color w:val="0F0F0F"/>
          <w:shd w:val="clear" w:color="auto" w:fill="FFFFFF"/>
        </w:rPr>
        <w:t xml:space="preserve">puh. </w:t>
      </w:r>
      <w:hyperlink r:id="rId9" w:history="1">
        <w:r w:rsidRPr="00112C4D">
          <w:rPr>
            <w:rFonts w:ascii="Helvetica" w:hAnsi="Helvetica" w:cs="Helvetica"/>
            <w:color w:val="000099"/>
            <w:u w:val="single"/>
          </w:rPr>
          <w:t>0295163492</w:t>
        </w:r>
      </w:hyperlink>
      <w:r w:rsidRPr="00112C4D">
        <w:rPr>
          <w:rFonts w:ascii="Helvetica" w:hAnsi="Helvetica" w:cs="Helvetica"/>
          <w:color w:val="0F0F0F"/>
          <w:shd w:val="clear" w:color="auto" w:fill="FFFFFF"/>
        </w:rPr>
        <w:t>   </w:t>
      </w:r>
    </w:p>
    <w:p w14:paraId="49484BA5" w14:textId="0BF9E5BE" w:rsidR="00CE4209" w:rsidRDefault="005A401B" w:rsidP="00D67D91">
      <w:pPr>
        <w:spacing w:after="0" w:line="240" w:lineRule="auto"/>
        <w:ind w:left="1304"/>
        <w:rPr>
          <w:rFonts w:ascii="Helvetica" w:hAnsi="Helvetica" w:cs="Helvetica"/>
          <w:color w:val="0F0F0F"/>
          <w:shd w:val="clear" w:color="auto" w:fill="FFFFFF"/>
        </w:rPr>
      </w:pPr>
      <w:hyperlink r:id="rId10" w:history="1">
        <w:r w:rsidR="00E35486" w:rsidRPr="00AC551A">
          <w:rPr>
            <w:rStyle w:val="Hyperlinkki"/>
            <w:rFonts w:ascii="Helvetica" w:hAnsi="Helvetica" w:cs="Helvetica"/>
            <w:shd w:val="clear" w:color="auto" w:fill="FFFFFF"/>
          </w:rPr>
          <w:t>etunimi.sukunimi@stm.fi</w:t>
        </w:r>
      </w:hyperlink>
    </w:p>
    <w:p w14:paraId="217130AC" w14:textId="0CEF71A9" w:rsidR="00E35486" w:rsidRDefault="00E35486" w:rsidP="00D67D91">
      <w:pPr>
        <w:spacing w:after="0" w:line="240" w:lineRule="auto"/>
        <w:ind w:left="1304"/>
        <w:rPr>
          <w:rFonts w:ascii="Helvetica" w:hAnsi="Helvetica" w:cs="Helvetica"/>
          <w:color w:val="0F0F0F"/>
          <w:shd w:val="clear" w:color="auto" w:fill="FFFFFF"/>
        </w:rPr>
      </w:pPr>
    </w:p>
    <w:p w14:paraId="58E80662" w14:textId="1B438C52" w:rsidR="00E35486" w:rsidRPr="00CE4209" w:rsidRDefault="00E35486" w:rsidP="00D67D91">
      <w:pPr>
        <w:spacing w:after="0" w:line="240" w:lineRule="auto"/>
        <w:ind w:left="1304"/>
        <w:rPr>
          <w:rFonts w:ascii="Arial" w:eastAsia="Times New Roman" w:hAnsi="Arial" w:cs="Times New Roman"/>
          <w:color w:val="000000"/>
          <w:szCs w:val="20"/>
          <w:lang w:eastAsia="fi-FI"/>
        </w:rPr>
      </w:pPr>
      <w:r>
        <w:rPr>
          <w:rFonts w:ascii="Helvetica" w:hAnsi="Helvetica" w:cs="Helvetica"/>
          <w:color w:val="0F0F0F"/>
          <w:shd w:val="clear" w:color="auto" w:fill="FFFFFF"/>
        </w:rPr>
        <w:t>Rahoitushakua koskevat tiedosteluihin vastataan kootusti tällä sivulla julkaistavalla kys</w:t>
      </w:r>
      <w:r w:rsidR="00E163C3">
        <w:rPr>
          <w:rFonts w:ascii="Helvetica" w:hAnsi="Helvetica" w:cs="Helvetica"/>
          <w:color w:val="0F0F0F"/>
          <w:shd w:val="clear" w:color="auto" w:fill="FFFFFF"/>
        </w:rPr>
        <w:t>y</w:t>
      </w:r>
      <w:r>
        <w:rPr>
          <w:rFonts w:ascii="Helvetica" w:hAnsi="Helvetica" w:cs="Helvetica"/>
          <w:color w:val="0F0F0F"/>
          <w:shd w:val="clear" w:color="auto" w:fill="FFFFFF"/>
        </w:rPr>
        <w:t>mys-vastaus -dokumentilla.</w:t>
      </w:r>
    </w:p>
    <w:p w14:paraId="758AD39A" w14:textId="77777777" w:rsidR="00CE4209" w:rsidRPr="00CE4209" w:rsidRDefault="00CE4209" w:rsidP="00CE4209">
      <w:pPr>
        <w:spacing w:after="0" w:line="240" w:lineRule="auto"/>
        <w:rPr>
          <w:rFonts w:ascii="Arial" w:eastAsia="Times New Roman" w:hAnsi="Arial" w:cs="Times New Roman"/>
          <w:color w:val="000000"/>
          <w:szCs w:val="20"/>
          <w:lang w:eastAsia="fi-FI"/>
        </w:rPr>
      </w:pPr>
    </w:p>
    <w:sectPr w:rsidR="00CE4209" w:rsidRPr="00CE4209" w:rsidSect="002D01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8D987" w14:textId="77777777" w:rsidR="005A401B" w:rsidRDefault="005A401B" w:rsidP="00CE4209">
      <w:pPr>
        <w:spacing w:after="0" w:line="240" w:lineRule="auto"/>
      </w:pPr>
      <w:r>
        <w:separator/>
      </w:r>
    </w:p>
  </w:endnote>
  <w:endnote w:type="continuationSeparator" w:id="0">
    <w:p w14:paraId="39A923FA" w14:textId="77777777" w:rsidR="005A401B" w:rsidRDefault="005A401B" w:rsidP="00CE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D603" w14:textId="77777777" w:rsidR="00EB6540" w:rsidRDefault="00EB654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5DAB8" w14:textId="77777777" w:rsidR="00EB6540" w:rsidRDefault="00EB654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694C" w14:textId="77777777" w:rsidR="00EB6540" w:rsidRDefault="00EB654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C7C09" w14:textId="77777777" w:rsidR="005A401B" w:rsidRDefault="005A401B" w:rsidP="00CE4209">
      <w:pPr>
        <w:spacing w:after="0" w:line="240" w:lineRule="auto"/>
      </w:pPr>
      <w:r>
        <w:separator/>
      </w:r>
    </w:p>
  </w:footnote>
  <w:footnote w:type="continuationSeparator" w:id="0">
    <w:p w14:paraId="2F1E23F2" w14:textId="77777777" w:rsidR="005A401B" w:rsidRDefault="005A401B" w:rsidP="00CE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5D10" w14:textId="77777777" w:rsidR="00EB6540" w:rsidRDefault="00EB654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767D" w14:textId="31546A69" w:rsidR="006D6B9C" w:rsidRPr="00CE4980" w:rsidRDefault="00CE4209" w:rsidP="007D3F2D">
    <w:pPr>
      <w:rPr>
        <w:rFonts w:ascii="Arial" w:hAnsi="Arial" w:cs="Arial"/>
        <w:color w:val="000000" w:themeColor="text1"/>
      </w:rPr>
    </w:pPr>
    <w:r w:rsidRPr="0009352F">
      <w:rPr>
        <w:rFonts w:ascii="Arial" w:hAnsi="Arial" w:cs="Arial"/>
        <w:color w:val="000000" w:themeColor="text1"/>
      </w:rPr>
      <w:tab/>
      <w:t xml:space="preserve"> </w:t>
    </w:r>
    <w:r>
      <w:rPr>
        <w:rFonts w:ascii="Arial" w:hAnsi="Arial" w:cs="Arial"/>
        <w:color w:val="000000" w:themeColor="text1"/>
      </w:rPr>
      <w:tab/>
    </w:r>
    <w:r>
      <w:rPr>
        <w:rFonts w:ascii="Arial" w:hAnsi="Arial" w:cs="Arial"/>
        <w:color w:val="000000" w:themeColor="text1"/>
      </w:rPr>
      <w:tab/>
    </w:r>
    <w:r w:rsidR="0012744A">
      <w:rPr>
        <w:rFonts w:ascii="Arial" w:hAnsi="Arial" w:cs="Arial"/>
        <w:color w:val="000000" w:themeColor="text1"/>
      </w:rPr>
      <w:t>15</w:t>
    </w:r>
    <w:r>
      <w:rPr>
        <w:rFonts w:ascii="Arial" w:hAnsi="Arial" w:cs="Arial"/>
        <w:color w:val="000000" w:themeColor="text1"/>
      </w:rPr>
      <w:t>.10.2020</w:t>
    </w:r>
  </w:p>
  <w:p w14:paraId="3EF94FBC" w14:textId="77777777" w:rsidR="006D6B9C" w:rsidRPr="0009352F" w:rsidRDefault="005A401B" w:rsidP="007D3F2D">
    <w:pPr>
      <w:rPr>
        <w:rFonts w:ascii="Arial" w:hAnsi="Arial" w:cs="Arial"/>
        <w:color w:val="000000" w:themeColor="text1"/>
      </w:rPr>
    </w:pPr>
  </w:p>
  <w:p w14:paraId="7D74C438" w14:textId="77777777" w:rsidR="006D6B9C" w:rsidRPr="0009352F" w:rsidRDefault="005A401B">
    <w:pPr>
      <w:pStyle w:val="Yltunniste"/>
      <w:rPr>
        <w:rFonts w:ascii="Arial" w:hAnsi="Arial" w:cs="Arial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C054E" w14:textId="77777777" w:rsidR="00EB6540" w:rsidRDefault="00EB654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629E"/>
    <w:multiLevelType w:val="hybridMultilevel"/>
    <w:tmpl w:val="6D0A8EC4"/>
    <w:lvl w:ilvl="0" w:tplc="951E33F8">
      <w:start w:val="1"/>
      <w:numFmt w:val="decimal"/>
      <w:lvlText w:val="%1."/>
      <w:lvlJc w:val="left"/>
      <w:pPr>
        <w:ind w:left="296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88" w:hanging="360"/>
      </w:pPr>
    </w:lvl>
    <w:lvl w:ilvl="2" w:tplc="0409001B" w:tentative="1">
      <w:start w:val="1"/>
      <w:numFmt w:val="lowerRoman"/>
      <w:lvlText w:val="%3."/>
      <w:lvlJc w:val="right"/>
      <w:pPr>
        <w:ind w:left="4408" w:hanging="180"/>
      </w:pPr>
    </w:lvl>
    <w:lvl w:ilvl="3" w:tplc="0409000F" w:tentative="1">
      <w:start w:val="1"/>
      <w:numFmt w:val="decimal"/>
      <w:lvlText w:val="%4."/>
      <w:lvlJc w:val="left"/>
      <w:pPr>
        <w:ind w:left="5128" w:hanging="360"/>
      </w:pPr>
    </w:lvl>
    <w:lvl w:ilvl="4" w:tplc="04090019" w:tentative="1">
      <w:start w:val="1"/>
      <w:numFmt w:val="lowerLetter"/>
      <w:lvlText w:val="%5."/>
      <w:lvlJc w:val="left"/>
      <w:pPr>
        <w:ind w:left="5848" w:hanging="360"/>
      </w:pPr>
    </w:lvl>
    <w:lvl w:ilvl="5" w:tplc="0409001B" w:tentative="1">
      <w:start w:val="1"/>
      <w:numFmt w:val="lowerRoman"/>
      <w:lvlText w:val="%6."/>
      <w:lvlJc w:val="right"/>
      <w:pPr>
        <w:ind w:left="6568" w:hanging="180"/>
      </w:pPr>
    </w:lvl>
    <w:lvl w:ilvl="6" w:tplc="0409000F" w:tentative="1">
      <w:start w:val="1"/>
      <w:numFmt w:val="decimal"/>
      <w:lvlText w:val="%7."/>
      <w:lvlJc w:val="left"/>
      <w:pPr>
        <w:ind w:left="7288" w:hanging="360"/>
      </w:pPr>
    </w:lvl>
    <w:lvl w:ilvl="7" w:tplc="04090019" w:tentative="1">
      <w:start w:val="1"/>
      <w:numFmt w:val="lowerLetter"/>
      <w:lvlText w:val="%8."/>
      <w:lvlJc w:val="left"/>
      <w:pPr>
        <w:ind w:left="8008" w:hanging="360"/>
      </w:pPr>
    </w:lvl>
    <w:lvl w:ilvl="8" w:tplc="04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3FE279BD"/>
    <w:multiLevelType w:val="hybridMultilevel"/>
    <w:tmpl w:val="601C88D6"/>
    <w:lvl w:ilvl="0" w:tplc="4F748BFA">
      <w:start w:val="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43C92E0F"/>
    <w:multiLevelType w:val="hybridMultilevel"/>
    <w:tmpl w:val="294CD508"/>
    <w:lvl w:ilvl="0" w:tplc="264A6098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44B52194"/>
    <w:multiLevelType w:val="hybridMultilevel"/>
    <w:tmpl w:val="955677EE"/>
    <w:lvl w:ilvl="0" w:tplc="4A6EAE98">
      <w:start w:val="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4936549D"/>
    <w:multiLevelType w:val="hybridMultilevel"/>
    <w:tmpl w:val="425AD928"/>
    <w:lvl w:ilvl="0" w:tplc="5A747D38">
      <w:start w:val="3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4D2D769A"/>
    <w:multiLevelType w:val="hybridMultilevel"/>
    <w:tmpl w:val="9C6EA368"/>
    <w:lvl w:ilvl="0" w:tplc="BE7C48F4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4F9F3C2F"/>
    <w:multiLevelType w:val="hybridMultilevel"/>
    <w:tmpl w:val="0D501B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826E9"/>
    <w:multiLevelType w:val="hybridMultilevel"/>
    <w:tmpl w:val="99A4D55A"/>
    <w:lvl w:ilvl="0" w:tplc="2F9CD82C">
      <w:start w:val="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524913CB"/>
    <w:multiLevelType w:val="hybridMultilevel"/>
    <w:tmpl w:val="44EC9BD6"/>
    <w:lvl w:ilvl="0" w:tplc="264A6098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66813A05"/>
    <w:multiLevelType w:val="hybridMultilevel"/>
    <w:tmpl w:val="331AF114"/>
    <w:lvl w:ilvl="0" w:tplc="9F529296">
      <w:start w:val="6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09"/>
    <w:rsid w:val="00022A02"/>
    <w:rsid w:val="000D4FD5"/>
    <w:rsid w:val="00112C4D"/>
    <w:rsid w:val="0011380C"/>
    <w:rsid w:val="0012744A"/>
    <w:rsid w:val="001821B6"/>
    <w:rsid w:val="001C4797"/>
    <w:rsid w:val="001E540B"/>
    <w:rsid w:val="00250F15"/>
    <w:rsid w:val="0025763D"/>
    <w:rsid w:val="00264096"/>
    <w:rsid w:val="002A6320"/>
    <w:rsid w:val="002B5E44"/>
    <w:rsid w:val="002B66D0"/>
    <w:rsid w:val="00301680"/>
    <w:rsid w:val="00301D55"/>
    <w:rsid w:val="00312189"/>
    <w:rsid w:val="003D1325"/>
    <w:rsid w:val="0042589F"/>
    <w:rsid w:val="00456DBB"/>
    <w:rsid w:val="004571A7"/>
    <w:rsid w:val="00496727"/>
    <w:rsid w:val="004A02C2"/>
    <w:rsid w:val="004E0B85"/>
    <w:rsid w:val="004F5ED5"/>
    <w:rsid w:val="00547B02"/>
    <w:rsid w:val="00550982"/>
    <w:rsid w:val="005721C2"/>
    <w:rsid w:val="00576473"/>
    <w:rsid w:val="005A401B"/>
    <w:rsid w:val="005D72C0"/>
    <w:rsid w:val="005E4ED6"/>
    <w:rsid w:val="006B3050"/>
    <w:rsid w:val="007D2CD0"/>
    <w:rsid w:val="007D4BC5"/>
    <w:rsid w:val="007F3072"/>
    <w:rsid w:val="007F6A45"/>
    <w:rsid w:val="0083704F"/>
    <w:rsid w:val="0093063F"/>
    <w:rsid w:val="009E0367"/>
    <w:rsid w:val="009E786B"/>
    <w:rsid w:val="00A9049F"/>
    <w:rsid w:val="00AF1A98"/>
    <w:rsid w:val="00AF1FBD"/>
    <w:rsid w:val="00B16629"/>
    <w:rsid w:val="00B308EC"/>
    <w:rsid w:val="00B66D3F"/>
    <w:rsid w:val="00BC0502"/>
    <w:rsid w:val="00BC5099"/>
    <w:rsid w:val="00BE3C33"/>
    <w:rsid w:val="00C05E71"/>
    <w:rsid w:val="00C46BD9"/>
    <w:rsid w:val="00C94210"/>
    <w:rsid w:val="00CE4209"/>
    <w:rsid w:val="00D103AA"/>
    <w:rsid w:val="00D16D7E"/>
    <w:rsid w:val="00D20361"/>
    <w:rsid w:val="00D67D91"/>
    <w:rsid w:val="00E1541B"/>
    <w:rsid w:val="00E163C3"/>
    <w:rsid w:val="00E35486"/>
    <w:rsid w:val="00E9455A"/>
    <w:rsid w:val="00EB54C7"/>
    <w:rsid w:val="00EB6540"/>
    <w:rsid w:val="00EC0965"/>
    <w:rsid w:val="00EF2A70"/>
    <w:rsid w:val="00F12416"/>
    <w:rsid w:val="00F9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AF62"/>
  <w15:docId w15:val="{B11D2ADF-4968-4313-A2BB-CB8809A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E4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E4209"/>
  </w:style>
  <w:style w:type="character" w:styleId="Sivunumero">
    <w:name w:val="page number"/>
    <w:basedOn w:val="Kappaleenoletusfontti"/>
    <w:semiHidden/>
    <w:unhideWhenUsed/>
    <w:rsid w:val="00CE4209"/>
  </w:style>
  <w:style w:type="paragraph" w:styleId="Alatunniste">
    <w:name w:val="footer"/>
    <w:basedOn w:val="Normaali"/>
    <w:link w:val="AlatunnisteChar"/>
    <w:uiPriority w:val="99"/>
    <w:unhideWhenUsed/>
    <w:rsid w:val="00CE4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E4209"/>
  </w:style>
  <w:style w:type="paragraph" w:styleId="Luettelokappale">
    <w:name w:val="List Paragraph"/>
    <w:basedOn w:val="Normaali"/>
    <w:uiPriority w:val="34"/>
    <w:qFormat/>
    <w:rsid w:val="001821B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47B02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138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380C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3548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B66D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66D3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66D3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66D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66D3F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3D13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a.fi/tutkimusrahoitus/hae-rahoitusta/nain-haet-rahoitusta/ohjehakemisto/tutkimussuunnitelma/2020/akatemiahank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tunimi.sukunimi@stm.fi" TargetMode="External"/><Relationship Id="rId4" Type="http://schemas.openxmlformats.org/officeDocument/2006/relationships/settings" Target="settings.xml"/><Relationship Id="rId9" Type="http://schemas.openxmlformats.org/officeDocument/2006/relationships/hyperlink" Target="tel:+35829516349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B25E-2087-49D6-B596-D07E08C8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Muuri Anu</dc:creator>
  <cp:lastModifiedBy>Purhonen Roosa (STM)</cp:lastModifiedBy>
  <cp:revision>2</cp:revision>
  <dcterms:created xsi:type="dcterms:W3CDTF">2020-10-15T08:07:00Z</dcterms:created>
  <dcterms:modified xsi:type="dcterms:W3CDTF">2020-10-15T08:07:00Z</dcterms:modified>
</cp:coreProperties>
</file>