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DF04" w14:textId="0709FA85" w:rsidR="006E29C2" w:rsidRPr="00D60C30" w:rsidRDefault="00D60C30" w:rsidP="00233710">
      <w:pPr>
        <w:ind w:left="4592" w:firstLine="624"/>
        <w:rPr>
          <w:lang w:val="sv-SE"/>
        </w:rPr>
      </w:pPr>
      <w:r w:rsidRPr="00D60C30">
        <w:rPr>
          <w:rStyle w:val="Sivunumero"/>
          <w:lang w:val="sv-SE"/>
        </w:rPr>
        <w:t>UTLYSNING</w:t>
      </w:r>
    </w:p>
    <w:p w14:paraId="26B1F795" w14:textId="25EBC7AD" w:rsidR="00F269BE" w:rsidRPr="006D62F7" w:rsidRDefault="00A274C8" w:rsidP="00233710">
      <w:pPr>
        <w:ind w:left="4592" w:firstLine="624"/>
        <w:rPr>
          <w:lang w:val="sv-FI"/>
        </w:rPr>
      </w:pPr>
      <w:r w:rsidRPr="006D62F7">
        <w:rPr>
          <w:lang w:val="sv-FI"/>
        </w:rPr>
        <w:t>VN/</w:t>
      </w:r>
      <w:proofErr w:type="gramStart"/>
      <w:r w:rsidRPr="006D62F7">
        <w:rPr>
          <w:lang w:val="sv-FI"/>
        </w:rPr>
        <w:t>10169</w:t>
      </w:r>
      <w:proofErr w:type="gramEnd"/>
      <w:r w:rsidRPr="006D62F7">
        <w:rPr>
          <w:lang w:val="sv-FI"/>
        </w:rPr>
        <w:t>/2020</w:t>
      </w:r>
    </w:p>
    <w:p w14:paraId="6F7DE75D" w14:textId="77777777" w:rsidR="006D62F7" w:rsidRPr="006D62F7" w:rsidRDefault="006D62F7" w:rsidP="006D62F7">
      <w:pPr>
        <w:pStyle w:val="Otsikko1"/>
        <w:rPr>
          <w:lang w:val="sv-FI"/>
        </w:rPr>
      </w:pPr>
      <w:r w:rsidRPr="006D62F7">
        <w:rPr>
          <w:lang w:val="sv-FI"/>
        </w:rPr>
        <w:t>STATSUNDERSTÖD FÖR SUICIDPREVENTION</w:t>
      </w:r>
    </w:p>
    <w:p w14:paraId="4C21DD16" w14:textId="77777777" w:rsidR="006D62F7" w:rsidRPr="006D62F7" w:rsidRDefault="006D62F7" w:rsidP="006D62F7">
      <w:pPr>
        <w:tabs>
          <w:tab w:val="left" w:pos="709"/>
        </w:tabs>
        <w:rPr>
          <w:lang w:val="sv-FI"/>
        </w:rPr>
      </w:pPr>
    </w:p>
    <w:p w14:paraId="4A2B6A09" w14:textId="77777777" w:rsidR="006D62F7" w:rsidRPr="006D62F7" w:rsidRDefault="006D62F7" w:rsidP="006D62F7">
      <w:pPr>
        <w:rPr>
          <w:lang w:val="sv-FI"/>
        </w:rPr>
      </w:pPr>
    </w:p>
    <w:p w14:paraId="7E8FBB53" w14:textId="77777777" w:rsidR="006D62F7" w:rsidRPr="006D62F7" w:rsidRDefault="006D62F7" w:rsidP="006D62F7">
      <w:pPr>
        <w:pStyle w:val="Otsikko2"/>
        <w:rPr>
          <w:lang w:val="sv-FI"/>
        </w:rPr>
      </w:pPr>
      <w:r w:rsidRPr="006D62F7">
        <w:rPr>
          <w:lang w:val="sv-FI"/>
        </w:rPr>
        <w:t>Allmän beskrivning av understödet</w:t>
      </w:r>
    </w:p>
    <w:p w14:paraId="65348F7F" w14:textId="77777777" w:rsidR="006D62F7" w:rsidRPr="006D62F7" w:rsidRDefault="006D62F7" w:rsidP="006D62F7">
      <w:pPr>
        <w:ind w:left="1304"/>
        <w:rPr>
          <w:lang w:val="sv-FI"/>
        </w:rPr>
      </w:pPr>
    </w:p>
    <w:p w14:paraId="6B125A1B" w14:textId="3B988509" w:rsidR="006D62F7" w:rsidRPr="006D62F7" w:rsidRDefault="006D62F7" w:rsidP="006D62F7">
      <w:pPr>
        <w:ind w:left="680"/>
        <w:rPr>
          <w:lang w:val="sv-FI"/>
        </w:rPr>
      </w:pPr>
      <w:r w:rsidRPr="006D62F7">
        <w:rPr>
          <w:lang w:val="sv-FI"/>
        </w:rPr>
        <w:t>SHM utlyser statsunderstöd för suicidprevention. Statsunderstöd kan beviljas till kommuner, samkommuner och allmännyttiga samfund. Statsunderstöd kan beviljas till allmännyttiga samfund om deras arbete har en nära anknytning till främjandet av kompetensen inom psykisk hälsa i kommunerna. Samarbetspartner kan vara delaktiga i projekten.</w:t>
      </w:r>
    </w:p>
    <w:p w14:paraId="3A17C0DC" w14:textId="77777777" w:rsidR="006D62F7" w:rsidRPr="006D62F7" w:rsidRDefault="006D62F7" w:rsidP="006D62F7">
      <w:pPr>
        <w:ind w:left="680"/>
        <w:rPr>
          <w:lang w:val="sv-FI"/>
        </w:rPr>
      </w:pPr>
    </w:p>
    <w:p w14:paraId="3C4E85EC" w14:textId="77777777" w:rsidR="006D62F7" w:rsidRPr="006D62F7" w:rsidRDefault="006D62F7" w:rsidP="006D62F7">
      <w:pPr>
        <w:ind w:left="680"/>
        <w:rPr>
          <w:lang w:val="sv-FI"/>
        </w:rPr>
      </w:pPr>
      <w:r w:rsidRPr="006D62F7">
        <w:rPr>
          <w:lang w:val="sv-FI"/>
        </w:rPr>
        <w:t>Psykisk hälsa utgör en del av människans och samhällets humankapital. I statsminister Sanna Marins regeringsprogram vill man utöka och skydda detta kapital även med åtgärder för suicidprevention.</w:t>
      </w:r>
    </w:p>
    <w:p w14:paraId="2B748BF2" w14:textId="77777777" w:rsidR="006D62F7" w:rsidRPr="006D62F7" w:rsidRDefault="006D62F7" w:rsidP="006D62F7">
      <w:pPr>
        <w:ind w:left="680"/>
        <w:rPr>
          <w:lang w:val="sv-FI"/>
        </w:rPr>
      </w:pPr>
    </w:p>
    <w:p w14:paraId="31299B41" w14:textId="77777777" w:rsidR="006D62F7" w:rsidRPr="006D62F7" w:rsidRDefault="006D62F7" w:rsidP="006D62F7">
      <w:pPr>
        <w:ind w:left="680"/>
        <w:rPr>
          <w:lang w:val="sv-FI"/>
        </w:rPr>
      </w:pPr>
      <w:r w:rsidRPr="006D62F7">
        <w:rPr>
          <w:lang w:val="sv-FI"/>
        </w:rPr>
        <w:t>Strategin för psykisk hälsa stöder uppnåendet av målsättningarna i regeringsprogrammet. Strategin innehåller prioriteringarna i arbetet för psykisk hälsa i Finland fram till 2030. Med detta statsunderstöd befrämjas uppnåendet av målsättningarna av strategins program för suicidprevention.</w:t>
      </w:r>
    </w:p>
    <w:p w14:paraId="2435EC60" w14:textId="77777777" w:rsidR="006D62F7" w:rsidRPr="006D62F7" w:rsidRDefault="006D62F7" w:rsidP="006D62F7">
      <w:pPr>
        <w:ind w:left="680"/>
        <w:rPr>
          <w:lang w:val="sv-FI"/>
        </w:rPr>
      </w:pPr>
    </w:p>
    <w:p w14:paraId="43B9D799" w14:textId="77777777" w:rsidR="006D62F7" w:rsidRPr="006D62F7" w:rsidRDefault="006D62F7" w:rsidP="006D62F7">
      <w:pPr>
        <w:ind w:left="680"/>
        <w:rPr>
          <w:lang w:val="sv-FI"/>
        </w:rPr>
      </w:pPr>
      <w:r w:rsidRPr="006D62F7">
        <w:rPr>
          <w:lang w:val="sv-FI"/>
        </w:rPr>
        <w:t xml:space="preserve">Som en del av verkställandet av strategin för psykisk hälsa och programmet för suicidprevention strävar man efter att förebygga självmord med de projekt som beviljas finansiering. I denna ansökningsrunda ingår även ansökningar som hänför sig till åtgärder med vilka man strävar efter att förebygga självmord i samband med den samhällskris som orsakats av undantagsförhållandena under covid-19-virusepidemin och som samtidigt skapar färdigheter till att förbereda sig för motsvarande situationer i framtiden. Finansiering kan ansökas för följande åtgärdshelheter: </w:t>
      </w:r>
    </w:p>
    <w:p w14:paraId="4B90CF50" w14:textId="77777777" w:rsidR="006D62F7" w:rsidRPr="006D62F7" w:rsidRDefault="006D62F7" w:rsidP="006D62F7">
      <w:pPr>
        <w:pStyle w:val="Luettelokappale"/>
        <w:numPr>
          <w:ilvl w:val="0"/>
          <w:numId w:val="29"/>
        </w:numPr>
        <w:ind w:left="1434" w:hanging="357"/>
        <w:rPr>
          <w:lang w:val="sv-FI"/>
        </w:rPr>
      </w:pPr>
      <w:r w:rsidRPr="006D62F7">
        <w:rPr>
          <w:lang w:val="sv-FI"/>
        </w:rPr>
        <w:t>Suicidprevention effektiviseras i områden med högsta suiciddödlighet. Kommuner och samkommuner som är belägna i dessa områden kan i sina ansökningar som inkluderar åtgärder för suicidprevention välja att verkställa åtgärder som presenterats i programmet för suicidprevention eller av motiverade skäl även andra åtgärder.</w:t>
      </w:r>
    </w:p>
    <w:p w14:paraId="0D6E1BE3" w14:textId="77777777" w:rsidR="006D62F7" w:rsidRPr="006D62F7" w:rsidRDefault="006D62F7" w:rsidP="006D62F7">
      <w:pPr>
        <w:pStyle w:val="Luettelokappale"/>
        <w:numPr>
          <w:ilvl w:val="0"/>
          <w:numId w:val="29"/>
        </w:numPr>
        <w:ind w:left="1434" w:hanging="357"/>
        <w:rPr>
          <w:lang w:val="sv-FI"/>
        </w:rPr>
      </w:pPr>
      <w:r w:rsidRPr="006D62F7">
        <w:rPr>
          <w:lang w:val="sv-FI"/>
        </w:rPr>
        <w:t>Åtgärdsförslag från programmet för suicidprevention genomförs för att stödja riskgrupper. Sökanden inom dessa projekt kan vara kommuner och samkommuner samt allmännyttiga samfund som har nära samarbete med dem, om de genomför projektet tillsammans med de ovannämnda tjänsteenheterna inom den offentliga social- och hälsovården.</w:t>
      </w:r>
    </w:p>
    <w:p w14:paraId="5430958D" w14:textId="77777777" w:rsidR="006D62F7" w:rsidRPr="006D62F7" w:rsidRDefault="006D62F7" w:rsidP="006D62F7">
      <w:pPr>
        <w:pStyle w:val="Luettelokappale"/>
        <w:numPr>
          <w:ilvl w:val="0"/>
          <w:numId w:val="29"/>
        </w:numPr>
        <w:ind w:left="1434" w:hanging="357"/>
        <w:rPr>
          <w:lang w:val="sv-FI"/>
        </w:rPr>
      </w:pPr>
      <w:r w:rsidRPr="006D62F7">
        <w:rPr>
          <w:lang w:val="sv-FI"/>
        </w:rPr>
        <w:t xml:space="preserve">Kompetensen inom psykisk hälsa stärks med hjälp av metoder som främjar psykisk hälsa </w:t>
      </w:r>
      <w:proofErr w:type="gramStart"/>
      <w:r w:rsidRPr="006D62F7">
        <w:rPr>
          <w:lang w:val="sv-FI"/>
        </w:rPr>
        <w:t>i  arbetsgemenskaper</w:t>
      </w:r>
      <w:proofErr w:type="gramEnd"/>
      <w:r w:rsidRPr="006D62F7">
        <w:rPr>
          <w:lang w:val="sv-FI"/>
        </w:rPr>
        <w:t xml:space="preserve"> som genomgår svårigheter och plötsliga förändringar till exempel i samband med indragning av verksamhet och konkurssituationer.</w:t>
      </w:r>
    </w:p>
    <w:p w14:paraId="66E62401" w14:textId="33207975" w:rsidR="006D62F7" w:rsidRPr="006D62F7" w:rsidRDefault="006D62F7" w:rsidP="006D62F7">
      <w:pPr>
        <w:pStyle w:val="Luettelokappale"/>
        <w:numPr>
          <w:ilvl w:val="0"/>
          <w:numId w:val="29"/>
        </w:numPr>
        <w:ind w:left="1434" w:hanging="357"/>
        <w:rPr>
          <w:lang w:val="sv-FI"/>
        </w:rPr>
      </w:pPr>
      <w:r w:rsidRPr="006D62F7">
        <w:rPr>
          <w:lang w:val="sv-FI"/>
        </w:rPr>
        <w:t>Tillgängliga miljöer ordnas inom äldreomsorgen för att förebygga ensamhet, med hjälp av nya former av mer kollektivt boende och nät- och telefonbaserat stöd som komplement till kontakten ansikte mot ansikte.</w:t>
      </w:r>
    </w:p>
    <w:p w14:paraId="260015C7" w14:textId="77777777" w:rsidR="006D62F7" w:rsidRPr="006D62F7" w:rsidRDefault="006D62F7" w:rsidP="006D62F7">
      <w:pPr>
        <w:rPr>
          <w:lang w:val="sv-FI"/>
        </w:rPr>
      </w:pPr>
    </w:p>
    <w:p w14:paraId="6C503DD8" w14:textId="77777777" w:rsidR="006D62F7" w:rsidRPr="006D62F7" w:rsidRDefault="006D62F7" w:rsidP="00103F09">
      <w:pPr>
        <w:ind w:left="680"/>
        <w:rPr>
          <w:lang w:val="sv-FI"/>
        </w:rPr>
      </w:pPr>
      <w:r w:rsidRPr="006D62F7">
        <w:rPr>
          <w:lang w:val="sv-FI"/>
        </w:rPr>
        <w:t xml:space="preserve">Sammanlagt har cirka 4,8 miljoner euro reserverats för understöd till suicidprevention i kommunerna 2020–2022. I budgeten för 2020 har 1,1 miljoner euro reserverats för understöd (mom. 33.60.39. Utveckling av tjänstestrukturen). Det är fråga om ett treårigt reservationsanslag, dvs. anslaget kan användas under 2020, 2021 och 2022. Understöden kommer att fördelas så att ca 1,9 miljoner euro beviljas under 2021 och 1,8 miljoner euro beviljas under 2022. Understöd </w:t>
      </w:r>
      <w:r w:rsidRPr="006D62F7">
        <w:rPr>
          <w:lang w:val="sv-FI"/>
        </w:rPr>
        <w:lastRenderedPageBreak/>
        <w:t>ansöks med en ansökan för de tre åren 2020–2022. För åren 2021 och 2022 beviljas understödet villkorat förutsatt att riksdagen fastställer det anslag som understöder baseras på i statsbudgeten.</w:t>
      </w:r>
    </w:p>
    <w:p w14:paraId="5D617D68" w14:textId="77777777" w:rsidR="006D62F7" w:rsidRPr="006D62F7" w:rsidRDefault="006D62F7" w:rsidP="00103F09">
      <w:pPr>
        <w:ind w:left="680"/>
        <w:rPr>
          <w:lang w:val="sv-FI"/>
        </w:rPr>
      </w:pPr>
    </w:p>
    <w:p w14:paraId="0014D507" w14:textId="77777777" w:rsidR="006D62F7" w:rsidRPr="006D62F7" w:rsidRDefault="006D62F7" w:rsidP="00103F09">
      <w:pPr>
        <w:ind w:left="680"/>
        <w:rPr>
          <w:lang w:val="sv-FI"/>
        </w:rPr>
      </w:pPr>
      <w:r w:rsidRPr="006D62F7">
        <w:rPr>
          <w:lang w:val="sv-FI"/>
        </w:rPr>
        <w:t>Maximibeloppet av statsunderstödet kan vara 80 procent av de projektkostnader som berättigar till statsunderstöd.</w:t>
      </w:r>
    </w:p>
    <w:p w14:paraId="3A3D23A4" w14:textId="77777777" w:rsidR="006D62F7" w:rsidRPr="006D62F7" w:rsidRDefault="006D62F7" w:rsidP="00103F09">
      <w:pPr>
        <w:ind w:left="680"/>
        <w:rPr>
          <w:lang w:val="sv-FI"/>
        </w:rPr>
      </w:pPr>
    </w:p>
    <w:p w14:paraId="568D29F6" w14:textId="77777777" w:rsidR="006D62F7" w:rsidRPr="006D62F7" w:rsidRDefault="006D62F7" w:rsidP="00103F09">
      <w:pPr>
        <w:ind w:left="680"/>
        <w:rPr>
          <w:lang w:val="sv-FI"/>
        </w:rPr>
      </w:pPr>
      <w:r w:rsidRPr="006D62F7">
        <w:rPr>
          <w:lang w:val="sv-FI"/>
        </w:rPr>
        <w:t>Regionförvaltningsverket i Sydvästra Finland betalar understödet enligt mottagarens ansökan på basis av de faktiska kostnaderna för projektet.</w:t>
      </w:r>
    </w:p>
    <w:p w14:paraId="008FB29D" w14:textId="77777777" w:rsidR="006D62F7" w:rsidRPr="006D62F7" w:rsidRDefault="006D62F7" w:rsidP="00103F09">
      <w:pPr>
        <w:ind w:left="680"/>
        <w:rPr>
          <w:lang w:val="sv-FI"/>
        </w:rPr>
      </w:pPr>
    </w:p>
    <w:p w14:paraId="23C3E842" w14:textId="77777777" w:rsidR="006D62F7" w:rsidRPr="006D62F7" w:rsidRDefault="006D62F7" w:rsidP="00103F09">
      <w:pPr>
        <w:ind w:left="680"/>
        <w:rPr>
          <w:lang w:val="sv-FI"/>
        </w:rPr>
      </w:pPr>
      <w:r w:rsidRPr="006D62F7">
        <w:rPr>
          <w:lang w:val="sv-FI"/>
        </w:rPr>
        <w:t>Understödsbeloppet för ett enskilt projekt beror på antalet projekt som godkänns och deras projektplan. SHM kommer att föra preciserande samtal med sökanden vid behov.</w:t>
      </w:r>
    </w:p>
    <w:p w14:paraId="2DB200CC" w14:textId="77777777" w:rsidR="006D62F7" w:rsidRPr="006D62F7" w:rsidRDefault="006D62F7" w:rsidP="006D62F7">
      <w:pPr>
        <w:rPr>
          <w:lang w:val="sv-FI"/>
        </w:rPr>
      </w:pPr>
    </w:p>
    <w:p w14:paraId="20D568C4" w14:textId="77777777" w:rsidR="006D62F7" w:rsidRPr="006D62F7" w:rsidRDefault="006D62F7" w:rsidP="006D62F7">
      <w:pPr>
        <w:pStyle w:val="Otsikko2"/>
        <w:rPr>
          <w:lang w:val="sv-FI"/>
        </w:rPr>
      </w:pPr>
      <w:r w:rsidRPr="006D62F7">
        <w:rPr>
          <w:lang w:val="sv-FI"/>
        </w:rPr>
        <w:t>Bakgrunden och målsättningarna av understödet</w:t>
      </w:r>
    </w:p>
    <w:p w14:paraId="157F8825" w14:textId="77777777" w:rsidR="006D62F7" w:rsidRDefault="006D62F7" w:rsidP="006D62F7">
      <w:pPr>
        <w:ind w:left="680"/>
        <w:rPr>
          <w:lang w:val="sv-FI"/>
        </w:rPr>
      </w:pPr>
    </w:p>
    <w:p w14:paraId="3620F072" w14:textId="1A9D096E" w:rsidR="006D62F7" w:rsidRPr="006D62F7" w:rsidRDefault="006D62F7" w:rsidP="006D62F7">
      <w:pPr>
        <w:ind w:left="680"/>
        <w:rPr>
          <w:lang w:val="sv-FI"/>
        </w:rPr>
      </w:pPr>
      <w:r w:rsidRPr="006D62F7">
        <w:rPr>
          <w:lang w:val="sv-FI"/>
        </w:rPr>
        <w:t>Trots att suiciddödligheten i Finland har halverats sedan 1990 kan man inte förvänta sig att denna positiva utveckling skulle fortsätta utan åtgärder för suicidprevention. De politiska riktlinjerna för psykisk hälsa för att minska ojämlikheten och främja den psykiska hälsan bidrar sannolikt också till att förebygga suicid. Syftet med programmet för suicidprevention är att fortsätta och förbättra åtgärderna för suicidprevention.</w:t>
      </w:r>
    </w:p>
    <w:p w14:paraId="28B52151" w14:textId="77777777" w:rsidR="006D62F7" w:rsidRPr="006D62F7" w:rsidRDefault="006D62F7" w:rsidP="006D62F7">
      <w:pPr>
        <w:ind w:left="680"/>
        <w:rPr>
          <w:lang w:val="sv-FI"/>
        </w:rPr>
      </w:pPr>
    </w:p>
    <w:p w14:paraId="47CBDEC4" w14:textId="77777777" w:rsidR="006D62F7" w:rsidRPr="006D62F7" w:rsidRDefault="006D62F7" w:rsidP="006D62F7">
      <w:pPr>
        <w:ind w:left="680"/>
        <w:rPr>
          <w:lang w:val="sv-FI"/>
        </w:rPr>
      </w:pPr>
      <w:r w:rsidRPr="006D62F7">
        <w:rPr>
          <w:lang w:val="sv-FI"/>
        </w:rPr>
        <w:t xml:space="preserve">Till stöd av beredningen av programmet för suicidprevention framställdes en utredning om självmord i Finland 2016–2018 i samarbete med Institutet för hälsa och välfärds enhet för rättsmedicin med hjälp av dess datasystem. Enligt utredningen var självmord statistiskt sett betydligt vanligare i sjukvårdsdistrikten </w:t>
      </w:r>
      <w:proofErr w:type="spellStart"/>
      <w:r w:rsidRPr="006D62F7">
        <w:rPr>
          <w:lang w:val="sv-FI"/>
        </w:rPr>
        <w:t>Länsi</w:t>
      </w:r>
      <w:proofErr w:type="spellEnd"/>
      <w:r w:rsidRPr="006D62F7">
        <w:rPr>
          <w:lang w:val="sv-FI"/>
        </w:rPr>
        <w:t>-Pohja, Kajanaland, Norra Savolax, Mellersta Finland och Norra Österbotten och suiciddödligheten var hög även i sjukvårdsdistrikten Östra Savolax, Södra Savolax och Satakunta. Motsvarande regionala skillnader har observerats i Finland under flera decennier. För att förbättra situationen behövs regionalt riktade åtgärder.</w:t>
      </w:r>
    </w:p>
    <w:p w14:paraId="732DE3D6" w14:textId="77777777" w:rsidR="006D62F7" w:rsidRPr="006D62F7" w:rsidRDefault="006D62F7" w:rsidP="006D62F7">
      <w:pPr>
        <w:ind w:left="2597"/>
        <w:rPr>
          <w:lang w:val="sv-FI"/>
        </w:rPr>
      </w:pPr>
    </w:p>
    <w:p w14:paraId="428A7264" w14:textId="77777777" w:rsidR="006D62F7" w:rsidRPr="006D62F7" w:rsidRDefault="006D62F7" w:rsidP="006D62F7">
      <w:pPr>
        <w:pStyle w:val="Otsikko2"/>
        <w:rPr>
          <w:lang w:val="sv-FI"/>
        </w:rPr>
      </w:pPr>
      <w:r w:rsidRPr="006D62F7">
        <w:rPr>
          <w:lang w:val="sv-FI"/>
        </w:rPr>
        <w:t>Förutsättningarna för beviljande av statsunderstöd</w:t>
      </w:r>
    </w:p>
    <w:p w14:paraId="29C4720F" w14:textId="77777777" w:rsidR="006D62F7" w:rsidRDefault="006D62F7" w:rsidP="006D62F7">
      <w:pPr>
        <w:ind w:left="680"/>
        <w:rPr>
          <w:lang w:val="sv-FI"/>
        </w:rPr>
      </w:pPr>
    </w:p>
    <w:p w14:paraId="545344A9" w14:textId="5896BC58" w:rsidR="006D62F7" w:rsidRPr="006D62F7" w:rsidRDefault="006D62F7" w:rsidP="006D62F7">
      <w:pPr>
        <w:ind w:left="680"/>
        <w:rPr>
          <w:lang w:val="sv-FI"/>
        </w:rPr>
      </w:pPr>
      <w:r w:rsidRPr="006D62F7">
        <w:rPr>
          <w:lang w:val="sv-FI"/>
        </w:rPr>
        <w:t>På understödet tillämpas Statsunderstödslagen (688/2001) och Statsrådets förordning om statsunderstöd för utvecklingsprojekt inom social- och hälsovården åren 2020–2023 (13/2020).</w:t>
      </w:r>
    </w:p>
    <w:p w14:paraId="197DFB89" w14:textId="77777777" w:rsidR="006D62F7" w:rsidRPr="006D62F7" w:rsidRDefault="006D62F7" w:rsidP="006D62F7">
      <w:pPr>
        <w:ind w:left="680"/>
        <w:rPr>
          <w:lang w:val="sv-FI"/>
        </w:rPr>
      </w:pPr>
    </w:p>
    <w:p w14:paraId="11277F14" w14:textId="77777777" w:rsidR="006D62F7" w:rsidRPr="006D62F7" w:rsidRDefault="006D62F7" w:rsidP="006D62F7">
      <w:pPr>
        <w:ind w:left="680"/>
        <w:rPr>
          <w:lang w:val="sv-FI"/>
        </w:rPr>
      </w:pPr>
      <w:r w:rsidRPr="006D62F7">
        <w:rPr>
          <w:lang w:val="sv-FI"/>
        </w:rPr>
        <w:t>Social- och hälsovårdsministeriet kan bevilja understöd endast om förutsättningarna för beviljande av understöd enligt statsunderstödslagen och förordningen uppfylls. Ministeriet beaktar de allmänna förutsättningarna även vid fastställandet av understödsbeloppet.</w:t>
      </w:r>
    </w:p>
    <w:p w14:paraId="3342E09B" w14:textId="77777777" w:rsidR="006D62F7" w:rsidRPr="006D62F7" w:rsidRDefault="006D62F7" w:rsidP="006D62F7">
      <w:pPr>
        <w:ind w:left="2597"/>
        <w:rPr>
          <w:lang w:val="sv-FI"/>
        </w:rPr>
      </w:pPr>
    </w:p>
    <w:p w14:paraId="27AF78F2" w14:textId="77777777" w:rsidR="006D62F7" w:rsidRPr="006D62F7" w:rsidRDefault="006D62F7" w:rsidP="006D62F7">
      <w:pPr>
        <w:pStyle w:val="Otsikko2"/>
        <w:rPr>
          <w:lang w:val="sv-FI"/>
        </w:rPr>
      </w:pPr>
      <w:r w:rsidRPr="006D62F7">
        <w:rPr>
          <w:lang w:val="sv-FI"/>
        </w:rPr>
        <w:t>Förutsättningarna för beviljande av statsunderstöd enligt 2 § i förordningen 13/2020:</w:t>
      </w:r>
    </w:p>
    <w:p w14:paraId="11BF9F34" w14:textId="4014BA3B" w:rsidR="006D62F7" w:rsidRPr="006D62F7" w:rsidRDefault="006D62F7" w:rsidP="006D62F7">
      <w:pPr>
        <w:pStyle w:val="Luettelokappale"/>
        <w:numPr>
          <w:ilvl w:val="0"/>
          <w:numId w:val="35"/>
        </w:numPr>
        <w:rPr>
          <w:lang w:val="sv-FI"/>
        </w:rPr>
      </w:pPr>
      <w:r w:rsidRPr="006D62F7">
        <w:rPr>
          <w:lang w:val="sv-FI"/>
        </w:rPr>
        <w:t>projektet behövs för att ordna social- och hälsovården och det stöder utvecklandet och effektiviseringen av tjänster, spridningen av god praxis samt en re-form av verksamhetsmetoderna;</w:t>
      </w:r>
    </w:p>
    <w:p w14:paraId="7F4B45B5" w14:textId="77777777" w:rsidR="006D62F7" w:rsidRPr="006D62F7" w:rsidRDefault="006D62F7" w:rsidP="006D62F7">
      <w:pPr>
        <w:pStyle w:val="Luettelokappale"/>
        <w:numPr>
          <w:ilvl w:val="0"/>
          <w:numId w:val="35"/>
        </w:numPr>
        <w:rPr>
          <w:lang w:val="sv-FI"/>
        </w:rPr>
      </w:pPr>
      <w:r w:rsidRPr="006D62F7">
        <w:rPr>
          <w:lang w:val="sv-FI"/>
        </w:rPr>
        <w:t>projektet har fast anknytning till den offentliga social- och hälsovården;</w:t>
      </w:r>
    </w:p>
    <w:p w14:paraId="05BE3D53" w14:textId="074A1503" w:rsidR="006D62F7" w:rsidRPr="006D62F7" w:rsidRDefault="006D62F7" w:rsidP="006D62F7">
      <w:pPr>
        <w:pStyle w:val="Luettelokappale"/>
        <w:numPr>
          <w:ilvl w:val="0"/>
          <w:numId w:val="35"/>
        </w:numPr>
        <w:rPr>
          <w:lang w:val="sv-FI"/>
        </w:rPr>
      </w:pPr>
      <w:r w:rsidRPr="006D62F7">
        <w:rPr>
          <w:lang w:val="sv-FI"/>
        </w:rPr>
        <w:t>de riksomfattande riktlinjerna för strukturreformen inom social- och hälsovården beaktas i projektet;</w:t>
      </w:r>
    </w:p>
    <w:p w14:paraId="6E434356" w14:textId="77777777" w:rsidR="006D62F7" w:rsidRPr="006D62F7" w:rsidRDefault="006D62F7" w:rsidP="006D62F7">
      <w:pPr>
        <w:pStyle w:val="Luettelokappale"/>
        <w:numPr>
          <w:ilvl w:val="0"/>
          <w:numId w:val="35"/>
        </w:numPr>
        <w:rPr>
          <w:lang w:val="sv-FI"/>
        </w:rPr>
      </w:pPr>
      <w:r w:rsidRPr="006D62F7">
        <w:rPr>
          <w:lang w:val="sv-FI"/>
        </w:rPr>
        <w:t>behövligt förvaltningsövergripande samarbete beaktas i projektet; och</w:t>
      </w:r>
    </w:p>
    <w:p w14:paraId="257B1E33" w14:textId="77777777" w:rsidR="006D62F7" w:rsidRPr="006D62F7" w:rsidRDefault="006D62F7" w:rsidP="006D62F7">
      <w:pPr>
        <w:pStyle w:val="Luettelokappale"/>
        <w:numPr>
          <w:ilvl w:val="0"/>
          <w:numId w:val="35"/>
        </w:numPr>
        <w:rPr>
          <w:lang w:val="sv-FI"/>
        </w:rPr>
      </w:pPr>
      <w:r w:rsidRPr="006D62F7">
        <w:rPr>
          <w:lang w:val="sv-FI"/>
        </w:rPr>
        <w:t>projektet kan bedömas vara resultatrikt och kunna utnyttjas på bred basis.</w:t>
      </w:r>
    </w:p>
    <w:p w14:paraId="2CC86E6F" w14:textId="77777777" w:rsidR="006D62F7" w:rsidRPr="006D62F7" w:rsidRDefault="006D62F7" w:rsidP="006D62F7">
      <w:pPr>
        <w:pStyle w:val="Otsikko2"/>
        <w:rPr>
          <w:lang w:val="sv-FI"/>
        </w:rPr>
      </w:pPr>
    </w:p>
    <w:p w14:paraId="7F4249FD" w14:textId="4ABF6D14" w:rsidR="006D62F7" w:rsidRPr="006D62F7" w:rsidRDefault="006D62F7" w:rsidP="006D62F7">
      <w:pPr>
        <w:pStyle w:val="Otsikko2"/>
        <w:rPr>
          <w:lang w:val="sv-FI"/>
        </w:rPr>
      </w:pPr>
      <w:r w:rsidRPr="006D62F7">
        <w:rPr>
          <w:lang w:val="sv-FI"/>
        </w:rPr>
        <w:t>Bedömning av ansökningar</w:t>
      </w:r>
    </w:p>
    <w:p w14:paraId="0A78B02F" w14:textId="77777777" w:rsidR="006D62F7" w:rsidRDefault="006D62F7" w:rsidP="006D62F7">
      <w:pPr>
        <w:rPr>
          <w:lang w:val="sv-FI"/>
        </w:rPr>
      </w:pPr>
    </w:p>
    <w:p w14:paraId="2D1D6958" w14:textId="7058671D" w:rsidR="006D62F7" w:rsidRPr="006D62F7" w:rsidRDefault="006D62F7" w:rsidP="006D62F7">
      <w:pPr>
        <w:rPr>
          <w:lang w:val="sv-FI"/>
        </w:rPr>
      </w:pPr>
      <w:r w:rsidRPr="006D62F7">
        <w:rPr>
          <w:lang w:val="sv-FI"/>
        </w:rPr>
        <w:t xml:space="preserve">Vid bedömningen av ansökningars innehåll beaktas </w:t>
      </w:r>
      <w:proofErr w:type="gramStart"/>
      <w:r w:rsidRPr="006D62F7">
        <w:rPr>
          <w:lang w:val="sv-FI"/>
        </w:rPr>
        <w:t>bl.a.</w:t>
      </w:r>
      <w:proofErr w:type="gramEnd"/>
      <w:r w:rsidRPr="006D62F7">
        <w:rPr>
          <w:lang w:val="sv-FI"/>
        </w:rPr>
        <w:t xml:space="preserve"> följande:</w:t>
      </w:r>
    </w:p>
    <w:p w14:paraId="5C5F2750" w14:textId="77777777" w:rsidR="006D62F7" w:rsidRPr="006D62F7" w:rsidRDefault="006D62F7" w:rsidP="006D62F7">
      <w:pPr>
        <w:pStyle w:val="Luettelokappale"/>
        <w:numPr>
          <w:ilvl w:val="0"/>
          <w:numId w:val="31"/>
        </w:numPr>
        <w:rPr>
          <w:lang w:val="sv-FI"/>
        </w:rPr>
      </w:pPr>
      <w:r w:rsidRPr="006D62F7">
        <w:rPr>
          <w:lang w:val="sv-FI"/>
        </w:rPr>
        <w:t>Har projektaktören den nödvändiga kompetensen, erfarenheten och samarbetspartner för att genomföra projektet?</w:t>
      </w:r>
    </w:p>
    <w:p w14:paraId="497419CE" w14:textId="77777777" w:rsidR="006D62F7" w:rsidRPr="006D62F7" w:rsidRDefault="006D62F7" w:rsidP="006D62F7">
      <w:pPr>
        <w:pStyle w:val="Luettelokappale"/>
        <w:numPr>
          <w:ilvl w:val="0"/>
          <w:numId w:val="31"/>
        </w:numPr>
        <w:rPr>
          <w:lang w:val="sv-FI"/>
        </w:rPr>
      </w:pPr>
      <w:r w:rsidRPr="006D62F7">
        <w:rPr>
          <w:lang w:val="sv-FI"/>
        </w:rPr>
        <w:t xml:space="preserve">Har man som grund för projektplanen använt tillräckliga analyser av nuläget och uppgifter </w:t>
      </w:r>
      <w:proofErr w:type="gramStart"/>
      <w:r w:rsidRPr="006D62F7">
        <w:rPr>
          <w:lang w:val="sv-FI"/>
        </w:rPr>
        <w:t>t.ex.</w:t>
      </w:r>
      <w:proofErr w:type="gramEnd"/>
      <w:r w:rsidRPr="006D62F7">
        <w:rPr>
          <w:lang w:val="sv-FI"/>
        </w:rPr>
        <w:t xml:space="preserve"> om kommunens eller områdets verksamhetsstrukturer, invånarnas hälsa och välbefinnande eller funktionaliteten av samarbetet med intressentgrupperna?</w:t>
      </w:r>
    </w:p>
    <w:p w14:paraId="060EC357" w14:textId="77777777" w:rsidR="006D62F7" w:rsidRPr="006D62F7" w:rsidRDefault="006D62F7" w:rsidP="006D62F7">
      <w:pPr>
        <w:pStyle w:val="Luettelokappale"/>
        <w:numPr>
          <w:ilvl w:val="0"/>
          <w:numId w:val="31"/>
        </w:numPr>
        <w:rPr>
          <w:lang w:val="sv-FI"/>
        </w:rPr>
      </w:pPr>
      <w:r w:rsidRPr="006D62F7">
        <w:rPr>
          <w:lang w:val="sv-FI"/>
        </w:rPr>
        <w:t xml:space="preserve">Med tanke på projektets målsättningar har ansökningen identifierat och utnyttjat existerande och utvärderade verksamhetsmodeller? </w:t>
      </w:r>
    </w:p>
    <w:p w14:paraId="7F68895D" w14:textId="77777777" w:rsidR="006D62F7" w:rsidRPr="006D62F7" w:rsidRDefault="006D62F7" w:rsidP="006D62F7">
      <w:pPr>
        <w:pStyle w:val="Luettelokappale"/>
        <w:numPr>
          <w:ilvl w:val="0"/>
          <w:numId w:val="31"/>
        </w:numPr>
        <w:rPr>
          <w:lang w:val="sv-FI"/>
        </w:rPr>
      </w:pPr>
      <w:r w:rsidRPr="006D62F7">
        <w:rPr>
          <w:lang w:val="sv-FI"/>
        </w:rPr>
        <w:t>Ger projektet mervärde till kommunernas arbete för suicidprevention?</w:t>
      </w:r>
    </w:p>
    <w:p w14:paraId="686AADCB" w14:textId="77777777" w:rsidR="006D62F7" w:rsidRPr="006D62F7" w:rsidRDefault="006D62F7" w:rsidP="006D62F7">
      <w:pPr>
        <w:pStyle w:val="Luettelokappale"/>
        <w:numPr>
          <w:ilvl w:val="0"/>
          <w:numId w:val="31"/>
        </w:numPr>
        <w:rPr>
          <w:lang w:val="sv-FI"/>
        </w:rPr>
      </w:pPr>
      <w:r w:rsidRPr="006D62F7">
        <w:rPr>
          <w:lang w:val="sv-FI"/>
        </w:rPr>
        <w:t>Har man i projektet beaktat experternas och invånarnas delaktighet under de olika faserna av projektet?</w:t>
      </w:r>
    </w:p>
    <w:p w14:paraId="5F9A2C12" w14:textId="77777777" w:rsidR="006D62F7" w:rsidRPr="006D62F7" w:rsidRDefault="006D62F7" w:rsidP="006D62F7">
      <w:pPr>
        <w:pStyle w:val="Luettelokappale"/>
        <w:numPr>
          <w:ilvl w:val="0"/>
          <w:numId w:val="31"/>
        </w:numPr>
        <w:rPr>
          <w:lang w:val="sv-FI"/>
        </w:rPr>
      </w:pPr>
      <w:r w:rsidRPr="006D62F7">
        <w:rPr>
          <w:lang w:val="sv-FI"/>
        </w:rPr>
        <w:t>Har man på ett tydligt och funktionellt sätt beskrivit projektets problem, målsättningar, åtgärder, resultat, effekter och mätare?</w:t>
      </w:r>
    </w:p>
    <w:p w14:paraId="38999AE3" w14:textId="77777777" w:rsidR="006D62F7" w:rsidRPr="006D62F7" w:rsidRDefault="006D62F7" w:rsidP="006D62F7">
      <w:pPr>
        <w:pStyle w:val="Luettelokappale"/>
        <w:numPr>
          <w:ilvl w:val="0"/>
          <w:numId w:val="31"/>
        </w:numPr>
        <w:rPr>
          <w:lang w:val="sv-FI"/>
        </w:rPr>
      </w:pPr>
      <w:r w:rsidRPr="006D62F7">
        <w:rPr>
          <w:lang w:val="sv-FI"/>
        </w:rPr>
        <w:t>Projektets kommunikationsplan, helhet och målsättningar.</w:t>
      </w:r>
    </w:p>
    <w:p w14:paraId="77D7C2F7" w14:textId="77777777" w:rsidR="006D62F7" w:rsidRPr="006D62F7" w:rsidRDefault="006D62F7" w:rsidP="006D62F7">
      <w:pPr>
        <w:ind w:left="2597"/>
        <w:rPr>
          <w:lang w:val="sv-FI"/>
        </w:rPr>
      </w:pPr>
    </w:p>
    <w:p w14:paraId="2B5F6908" w14:textId="77777777" w:rsidR="006D62F7" w:rsidRPr="006D62F7" w:rsidRDefault="006D62F7" w:rsidP="006D62F7">
      <w:pPr>
        <w:rPr>
          <w:lang w:val="sv-FI"/>
        </w:rPr>
      </w:pPr>
      <w:r w:rsidRPr="006D62F7">
        <w:rPr>
          <w:lang w:val="sv-FI"/>
        </w:rPr>
        <w:t>Institutet för hälsa och välfärd assisterar enligt ministeriets anvisningar i bedömningen av ansökningarna om statsunderstöd och beredningen av beslut.</w:t>
      </w:r>
    </w:p>
    <w:p w14:paraId="064D0F95" w14:textId="77777777" w:rsidR="006D62F7" w:rsidRPr="006D62F7" w:rsidRDefault="006D62F7" w:rsidP="006D62F7">
      <w:pPr>
        <w:rPr>
          <w:lang w:val="sv-FI"/>
        </w:rPr>
      </w:pPr>
      <w:r w:rsidRPr="006D62F7">
        <w:rPr>
          <w:lang w:val="sv-FI"/>
        </w:rPr>
        <w:t>Ministeriet förbehåller sig möjligheten att diskutera projektansökningar med sökandena innan de slutliga besluten fattas.</w:t>
      </w:r>
    </w:p>
    <w:p w14:paraId="555B7908" w14:textId="77777777" w:rsidR="006D62F7" w:rsidRPr="006D62F7" w:rsidRDefault="006D62F7" w:rsidP="006D62F7">
      <w:pPr>
        <w:ind w:left="2597"/>
        <w:rPr>
          <w:lang w:val="sv-FI"/>
        </w:rPr>
      </w:pPr>
    </w:p>
    <w:p w14:paraId="313F00B3" w14:textId="77777777" w:rsidR="006D62F7" w:rsidRPr="006D62F7" w:rsidRDefault="006D62F7" w:rsidP="006D62F7">
      <w:pPr>
        <w:pStyle w:val="Otsikko2"/>
        <w:rPr>
          <w:lang w:val="sv-FI"/>
        </w:rPr>
      </w:pPr>
      <w:r w:rsidRPr="006D62F7">
        <w:rPr>
          <w:lang w:val="sv-FI"/>
        </w:rPr>
        <w:t>Ansökan om statsunderstöd</w:t>
      </w:r>
    </w:p>
    <w:p w14:paraId="04678F8D" w14:textId="77777777" w:rsidR="006D62F7" w:rsidRDefault="006D62F7" w:rsidP="006D62F7">
      <w:pPr>
        <w:rPr>
          <w:lang w:val="sv-FI"/>
        </w:rPr>
      </w:pPr>
    </w:p>
    <w:p w14:paraId="590A8FDE" w14:textId="530BBD3C" w:rsidR="006D62F7" w:rsidRPr="006D62F7" w:rsidRDefault="006D62F7" w:rsidP="006D62F7">
      <w:pPr>
        <w:rPr>
          <w:lang w:val="sv-FI"/>
        </w:rPr>
      </w:pPr>
      <w:r w:rsidRPr="006D62F7">
        <w:rPr>
          <w:lang w:val="sv-FI"/>
        </w:rPr>
        <w:t xml:space="preserve">Understöd söks skriftligen </w:t>
      </w:r>
    </w:p>
    <w:p w14:paraId="053E2460" w14:textId="77777777" w:rsidR="006D62F7" w:rsidRPr="006D62F7" w:rsidRDefault="006D62F7" w:rsidP="006D62F7">
      <w:pPr>
        <w:pStyle w:val="Luettelokappale"/>
        <w:numPr>
          <w:ilvl w:val="0"/>
          <w:numId w:val="34"/>
        </w:numPr>
        <w:rPr>
          <w:lang w:val="sv-FI"/>
        </w:rPr>
      </w:pPr>
      <w:r w:rsidRPr="006D62F7">
        <w:rPr>
          <w:lang w:val="sv-FI"/>
        </w:rPr>
        <w:t>med en ansökningsblankett (bilaga 1). Utöver ansökningsblanketten ska man lämna in</w:t>
      </w:r>
    </w:p>
    <w:p w14:paraId="3C06197E" w14:textId="77777777" w:rsidR="006D62F7" w:rsidRPr="006D62F7" w:rsidRDefault="006D62F7" w:rsidP="006D62F7">
      <w:pPr>
        <w:pStyle w:val="Luettelokappale"/>
        <w:numPr>
          <w:ilvl w:val="0"/>
          <w:numId w:val="34"/>
        </w:numPr>
        <w:rPr>
          <w:lang w:val="sv-FI"/>
        </w:rPr>
      </w:pPr>
      <w:r w:rsidRPr="006D62F7">
        <w:rPr>
          <w:lang w:val="sv-FI"/>
        </w:rPr>
        <w:t>projektplansblanketten (bilaga 2)</w:t>
      </w:r>
    </w:p>
    <w:p w14:paraId="510CCD77" w14:textId="77777777" w:rsidR="006D62F7" w:rsidRPr="006D62F7" w:rsidRDefault="006D62F7" w:rsidP="006D62F7">
      <w:pPr>
        <w:pStyle w:val="Luettelokappale"/>
        <w:numPr>
          <w:ilvl w:val="0"/>
          <w:numId w:val="34"/>
        </w:numPr>
        <w:rPr>
          <w:lang w:val="sv-FI"/>
        </w:rPr>
      </w:pPr>
      <w:r w:rsidRPr="006D62F7">
        <w:rPr>
          <w:lang w:val="sv-FI"/>
        </w:rPr>
        <w:t>blanketten om projektets budget (bilaga 3)</w:t>
      </w:r>
    </w:p>
    <w:p w14:paraId="73332E23" w14:textId="77777777" w:rsidR="006D62F7" w:rsidRPr="006D62F7" w:rsidRDefault="006D62F7" w:rsidP="006D62F7">
      <w:pPr>
        <w:pStyle w:val="Luettelokappale"/>
        <w:numPr>
          <w:ilvl w:val="0"/>
          <w:numId w:val="34"/>
        </w:numPr>
        <w:rPr>
          <w:lang w:val="sv-FI"/>
        </w:rPr>
      </w:pPr>
      <w:r w:rsidRPr="006D62F7">
        <w:rPr>
          <w:lang w:val="sv-FI"/>
        </w:rPr>
        <w:t>kommunikationsplanen (bilaga 4)</w:t>
      </w:r>
    </w:p>
    <w:p w14:paraId="0D7DE1BD" w14:textId="77777777" w:rsidR="006D62F7" w:rsidRPr="006D62F7" w:rsidRDefault="006D62F7" w:rsidP="006D62F7">
      <w:pPr>
        <w:pStyle w:val="Luettelokappale"/>
        <w:numPr>
          <w:ilvl w:val="0"/>
          <w:numId w:val="34"/>
        </w:numPr>
        <w:rPr>
          <w:lang w:val="sv-FI"/>
        </w:rPr>
      </w:pPr>
      <w:r w:rsidRPr="006D62F7">
        <w:rPr>
          <w:lang w:val="sv-FI"/>
        </w:rPr>
        <w:t xml:space="preserve">förbindelseblanketten för kommuner* </w:t>
      </w:r>
    </w:p>
    <w:p w14:paraId="3149CE3A" w14:textId="77777777" w:rsidR="006D62F7" w:rsidRPr="006D62F7" w:rsidRDefault="006D62F7" w:rsidP="006D62F7">
      <w:pPr>
        <w:pStyle w:val="Luettelokappale"/>
        <w:ind w:left="3317"/>
        <w:rPr>
          <w:lang w:val="sv-FI"/>
        </w:rPr>
      </w:pPr>
    </w:p>
    <w:p w14:paraId="7779543E" w14:textId="77777777" w:rsidR="006D62F7" w:rsidRPr="006D62F7" w:rsidRDefault="006D62F7" w:rsidP="006D62F7">
      <w:pPr>
        <w:pStyle w:val="Luettelokappale"/>
        <w:ind w:left="1080"/>
        <w:rPr>
          <w:lang w:val="sv-FI"/>
        </w:rPr>
      </w:pPr>
      <w:r w:rsidRPr="006D62F7">
        <w:rPr>
          <w:lang w:val="sv-FI"/>
        </w:rPr>
        <w:t>*Behövs inte om kommunen ansöker ensam. Behövs om projektet omfattar flera ak-</w:t>
      </w:r>
      <w:proofErr w:type="spellStart"/>
      <w:r w:rsidRPr="006D62F7">
        <w:rPr>
          <w:lang w:val="sv-FI"/>
        </w:rPr>
        <w:t>törer</w:t>
      </w:r>
      <w:proofErr w:type="spellEnd"/>
      <w:r w:rsidRPr="006D62F7">
        <w:rPr>
          <w:lang w:val="sv-FI"/>
        </w:rPr>
        <w:t>, dvs. att sökanden samarbetar med andra kommuner. Samarbetet mellan organisationer beskrivs omfattande i projektplanen.</w:t>
      </w:r>
    </w:p>
    <w:p w14:paraId="04A1D22D" w14:textId="77777777" w:rsidR="006D62F7" w:rsidRPr="006D62F7" w:rsidRDefault="006D62F7" w:rsidP="006D62F7">
      <w:pPr>
        <w:ind w:left="2597"/>
        <w:rPr>
          <w:lang w:val="sv-FI"/>
        </w:rPr>
      </w:pPr>
    </w:p>
    <w:p w14:paraId="4F08C15E" w14:textId="77777777" w:rsidR="006D62F7" w:rsidRPr="006D62F7" w:rsidRDefault="006D62F7" w:rsidP="006D62F7">
      <w:pPr>
        <w:rPr>
          <w:lang w:val="sv-FI"/>
        </w:rPr>
      </w:pPr>
    </w:p>
    <w:p w14:paraId="1DEF15C2" w14:textId="77777777" w:rsidR="006D62F7" w:rsidRPr="006D62F7" w:rsidRDefault="006D62F7" w:rsidP="00103F09">
      <w:pPr>
        <w:ind w:left="680"/>
        <w:rPr>
          <w:lang w:val="sv-FI"/>
        </w:rPr>
      </w:pPr>
      <w:r w:rsidRPr="006D62F7">
        <w:rPr>
          <w:lang w:val="sv-FI"/>
        </w:rPr>
        <w:t xml:space="preserve">Blanketterna finns i elektroniskt format på adressen </w:t>
      </w:r>
      <w:r w:rsidR="00E37BA1">
        <w:fldChar w:fldCharType="begin"/>
      </w:r>
      <w:r w:rsidR="00E37BA1" w:rsidRPr="00D60C30">
        <w:rPr>
          <w:lang w:val="sv-SE"/>
        </w:rPr>
        <w:instrText xml:space="preserve"> HYPERLINK "https://stm.fi/rahoitus-ja-avustukset/valtionavustukset/kevaan-2020-valtionavustushaut" </w:instrText>
      </w:r>
      <w:r w:rsidR="00E37BA1">
        <w:fldChar w:fldCharType="separate"/>
      </w:r>
      <w:proofErr w:type="spellStart"/>
      <w:r w:rsidRPr="006D62F7">
        <w:rPr>
          <w:rStyle w:val="Hyperlinkki"/>
          <w:lang w:val="sv-FI"/>
        </w:rPr>
        <w:t>Kevään</w:t>
      </w:r>
      <w:proofErr w:type="spellEnd"/>
      <w:r w:rsidRPr="006D62F7">
        <w:rPr>
          <w:rStyle w:val="Hyperlinkki"/>
          <w:lang w:val="sv-FI"/>
        </w:rPr>
        <w:t xml:space="preserve"> 2020 </w:t>
      </w:r>
      <w:proofErr w:type="spellStart"/>
      <w:r w:rsidRPr="006D62F7">
        <w:rPr>
          <w:rStyle w:val="Hyperlinkki"/>
          <w:lang w:val="sv-FI"/>
        </w:rPr>
        <w:t>valtionavustukset</w:t>
      </w:r>
      <w:proofErr w:type="spellEnd"/>
      <w:r w:rsidRPr="006D62F7">
        <w:rPr>
          <w:rStyle w:val="Hyperlinkki"/>
          <w:lang w:val="sv-FI"/>
        </w:rPr>
        <w:t xml:space="preserve"> (stm.fi)</w:t>
      </w:r>
      <w:r w:rsidR="00E37BA1">
        <w:rPr>
          <w:rStyle w:val="Hyperlinkki"/>
          <w:lang w:val="sv-FI"/>
        </w:rPr>
        <w:fldChar w:fldCharType="end"/>
      </w:r>
      <w:r w:rsidRPr="006D62F7">
        <w:rPr>
          <w:lang w:val="sv-FI"/>
        </w:rPr>
        <w:t xml:space="preserve"> </w:t>
      </w:r>
    </w:p>
    <w:p w14:paraId="78226873" w14:textId="77777777" w:rsidR="006D62F7" w:rsidRPr="006D62F7" w:rsidRDefault="006D62F7" w:rsidP="00103F09">
      <w:pPr>
        <w:ind w:left="680"/>
        <w:rPr>
          <w:lang w:val="sv-FI"/>
        </w:rPr>
      </w:pPr>
    </w:p>
    <w:p w14:paraId="5B0DEDBA" w14:textId="77777777" w:rsidR="006D62F7" w:rsidRPr="006D62F7" w:rsidRDefault="006D62F7" w:rsidP="00103F09">
      <w:pPr>
        <w:ind w:left="680"/>
        <w:rPr>
          <w:lang w:val="sv-FI"/>
        </w:rPr>
      </w:pPr>
      <w:r w:rsidRPr="006D62F7">
        <w:rPr>
          <w:lang w:val="sv-FI"/>
        </w:rPr>
        <w:t>Sökanden ombes ange ansökningsannonsens nummer på sin ansökan. Ansökan med bilagor skickas i elektroniskt format till social- och hälsovårdsministeriet till adressen kirjaamo@stm.fi och till kirjaamo@thl.fi. Rubricera e-postmeddelandet: ”Ansökan om statsunderstöd, Suicidprevention, VN/</w:t>
      </w:r>
      <w:proofErr w:type="gramStart"/>
      <w:r w:rsidRPr="006D62F7">
        <w:rPr>
          <w:lang w:val="sv-FI"/>
        </w:rPr>
        <w:t>10169</w:t>
      </w:r>
      <w:proofErr w:type="gramEnd"/>
      <w:r w:rsidRPr="006D62F7">
        <w:rPr>
          <w:lang w:val="sv-FI"/>
        </w:rPr>
        <w:t>/2020” och namnet på ert projekt.</w:t>
      </w:r>
    </w:p>
    <w:p w14:paraId="4065CC6A" w14:textId="77777777" w:rsidR="006D62F7" w:rsidRPr="006D62F7" w:rsidRDefault="006D62F7" w:rsidP="00103F09">
      <w:pPr>
        <w:ind w:left="680"/>
        <w:rPr>
          <w:lang w:val="sv-FI"/>
        </w:rPr>
      </w:pPr>
    </w:p>
    <w:p w14:paraId="1C5FE22A" w14:textId="77777777" w:rsidR="006D62F7" w:rsidRPr="006D62F7" w:rsidRDefault="006D62F7" w:rsidP="00103F09">
      <w:pPr>
        <w:ind w:left="680"/>
        <w:rPr>
          <w:lang w:val="sv-FI"/>
        </w:rPr>
      </w:pPr>
      <w:r w:rsidRPr="006D62F7">
        <w:rPr>
          <w:lang w:val="sv-FI"/>
        </w:rPr>
        <w:t>Ansökningstiden börjar 5.5.2020 och slutar 31.7.2020 kl. 16.15. Ansökningar som inkommit efter den utsatta tiden behandlas inte.</w:t>
      </w:r>
    </w:p>
    <w:p w14:paraId="25742F10" w14:textId="77777777" w:rsidR="006D62F7" w:rsidRPr="006D62F7" w:rsidRDefault="006D62F7" w:rsidP="006D62F7">
      <w:pPr>
        <w:rPr>
          <w:lang w:val="sv-FI"/>
        </w:rPr>
      </w:pPr>
    </w:p>
    <w:p w14:paraId="753E4F6D" w14:textId="77777777" w:rsidR="006D62F7" w:rsidRPr="006D62F7" w:rsidRDefault="006D62F7" w:rsidP="006D62F7">
      <w:pPr>
        <w:rPr>
          <w:lang w:val="sv-FI"/>
        </w:rPr>
      </w:pPr>
      <w:r w:rsidRPr="006D62F7">
        <w:rPr>
          <w:lang w:val="sv-FI"/>
        </w:rPr>
        <w:lastRenderedPageBreak/>
        <w:t>SHM bedömer ansökningarna tillsammans med Institutet för hälsa och välfärd. Beslut meddelas till sökanden skriftligen.</w:t>
      </w:r>
    </w:p>
    <w:p w14:paraId="727A07E6" w14:textId="13FAC527" w:rsidR="006D62F7" w:rsidRPr="006D62F7" w:rsidRDefault="006D62F7" w:rsidP="006D62F7">
      <w:pPr>
        <w:rPr>
          <w:lang w:val="sv-FI"/>
        </w:rPr>
      </w:pPr>
    </w:p>
    <w:p w14:paraId="4E8DF3C5" w14:textId="6E66D2A4" w:rsidR="006D62F7" w:rsidRDefault="006D62F7" w:rsidP="006D62F7">
      <w:pPr>
        <w:pStyle w:val="Otsikko2"/>
        <w:rPr>
          <w:lang w:val="sv-FI"/>
        </w:rPr>
      </w:pPr>
      <w:r w:rsidRPr="006D62F7">
        <w:rPr>
          <w:lang w:val="sv-FI"/>
        </w:rPr>
        <w:t>Tidtabellen för projektprocessen</w:t>
      </w:r>
    </w:p>
    <w:p w14:paraId="79ABBFA8" w14:textId="77777777" w:rsidR="006D62F7" w:rsidRPr="006D62F7" w:rsidRDefault="006D62F7" w:rsidP="006D62F7">
      <w:pPr>
        <w:rPr>
          <w:lang w:val="sv-FI"/>
        </w:rPr>
      </w:pPr>
    </w:p>
    <w:p w14:paraId="36CDB817" w14:textId="77777777" w:rsidR="006D62F7" w:rsidRPr="006D62F7" w:rsidRDefault="006D62F7" w:rsidP="006D62F7">
      <w:pPr>
        <w:pStyle w:val="Luettelokappale"/>
        <w:numPr>
          <w:ilvl w:val="0"/>
          <w:numId w:val="33"/>
        </w:numPr>
        <w:rPr>
          <w:lang w:val="sv-FI"/>
        </w:rPr>
      </w:pPr>
      <w:r w:rsidRPr="006D62F7">
        <w:rPr>
          <w:lang w:val="sv-FI"/>
        </w:rPr>
        <w:t>Ansökningstiden är 5.5.–31.7.2020</w:t>
      </w:r>
    </w:p>
    <w:p w14:paraId="0D1C16F0" w14:textId="77777777" w:rsidR="006D62F7" w:rsidRPr="006D62F7" w:rsidRDefault="006D62F7" w:rsidP="006D62F7">
      <w:pPr>
        <w:pStyle w:val="Luettelokappale"/>
        <w:numPr>
          <w:ilvl w:val="0"/>
          <w:numId w:val="33"/>
        </w:numPr>
        <w:rPr>
          <w:lang w:val="sv-FI"/>
        </w:rPr>
      </w:pPr>
      <w:r w:rsidRPr="006D62F7">
        <w:rPr>
          <w:lang w:val="sv-FI"/>
        </w:rPr>
        <w:t>Informationstillfälle om ansökan 18.5.2020 (</w:t>
      </w:r>
      <w:proofErr w:type="spellStart"/>
      <w:r w:rsidRPr="006D62F7">
        <w:rPr>
          <w:lang w:val="sv-FI"/>
        </w:rPr>
        <w:t>streamas</w:t>
      </w:r>
      <w:proofErr w:type="spellEnd"/>
      <w:r w:rsidRPr="006D62F7">
        <w:rPr>
          <w:lang w:val="sv-FI"/>
        </w:rPr>
        <w:t xml:space="preserve"> online)</w:t>
      </w:r>
    </w:p>
    <w:p w14:paraId="09A89ABB" w14:textId="77777777" w:rsidR="006D62F7" w:rsidRPr="006D62F7" w:rsidRDefault="006D62F7" w:rsidP="006D62F7">
      <w:pPr>
        <w:pStyle w:val="Luettelokappale"/>
        <w:numPr>
          <w:ilvl w:val="0"/>
          <w:numId w:val="33"/>
        </w:numPr>
        <w:rPr>
          <w:lang w:val="sv-FI"/>
        </w:rPr>
      </w:pPr>
      <w:r w:rsidRPr="006D62F7">
        <w:rPr>
          <w:lang w:val="sv-FI"/>
        </w:rPr>
        <w:t>SHM fattar beslut om statsunderstöd under sommaren och sensommaren 2020</w:t>
      </w:r>
    </w:p>
    <w:p w14:paraId="2444AB7C" w14:textId="77777777" w:rsidR="006D62F7" w:rsidRPr="006D62F7" w:rsidRDefault="006D62F7" w:rsidP="006D62F7">
      <w:pPr>
        <w:pStyle w:val="Luettelokappale"/>
        <w:numPr>
          <w:ilvl w:val="0"/>
          <w:numId w:val="33"/>
        </w:numPr>
        <w:rPr>
          <w:lang w:val="sv-FI"/>
        </w:rPr>
      </w:pPr>
      <w:proofErr w:type="gramStart"/>
      <w:r w:rsidRPr="006D62F7">
        <w:rPr>
          <w:lang w:val="sv-FI"/>
        </w:rPr>
        <w:t>Kick off</w:t>
      </w:r>
      <w:proofErr w:type="gramEnd"/>
      <w:r w:rsidRPr="006D62F7">
        <w:rPr>
          <w:lang w:val="sv-FI"/>
        </w:rPr>
        <w:t xml:space="preserve"> för strategin för psykisk hälsa och programmet för suicidprevention samt projekt som stöder deras verkställande 19.10.2020 i Helsingfors </w:t>
      </w:r>
    </w:p>
    <w:p w14:paraId="79738CAF" w14:textId="77777777" w:rsidR="006D62F7" w:rsidRPr="006D62F7" w:rsidRDefault="006D62F7" w:rsidP="006D62F7">
      <w:pPr>
        <w:pStyle w:val="Luettelokappale"/>
        <w:numPr>
          <w:ilvl w:val="0"/>
          <w:numId w:val="33"/>
        </w:numPr>
        <w:rPr>
          <w:lang w:val="sv-FI"/>
        </w:rPr>
      </w:pPr>
      <w:r w:rsidRPr="006D62F7">
        <w:rPr>
          <w:lang w:val="sv-FI"/>
        </w:rPr>
        <w:t>Projekten inleds under hösten 2020</w:t>
      </w:r>
    </w:p>
    <w:p w14:paraId="60E91134" w14:textId="77777777" w:rsidR="006D62F7" w:rsidRPr="006D62F7" w:rsidRDefault="006D62F7" w:rsidP="006D62F7">
      <w:pPr>
        <w:pStyle w:val="Luettelokappale"/>
        <w:numPr>
          <w:ilvl w:val="0"/>
          <w:numId w:val="33"/>
        </w:numPr>
        <w:rPr>
          <w:lang w:val="sv-FI"/>
        </w:rPr>
      </w:pPr>
      <w:r w:rsidRPr="006D62F7">
        <w:rPr>
          <w:lang w:val="sv-FI"/>
        </w:rPr>
        <w:t>Projektworkshops 2020–2022</w:t>
      </w:r>
    </w:p>
    <w:p w14:paraId="6845ED00" w14:textId="77777777" w:rsidR="006D62F7" w:rsidRPr="006D62F7" w:rsidRDefault="006D62F7" w:rsidP="006D62F7">
      <w:pPr>
        <w:pStyle w:val="Luettelokappale"/>
        <w:numPr>
          <w:ilvl w:val="0"/>
          <w:numId w:val="33"/>
        </w:numPr>
        <w:rPr>
          <w:lang w:val="sv-FI"/>
        </w:rPr>
      </w:pPr>
      <w:r w:rsidRPr="006D62F7">
        <w:rPr>
          <w:lang w:val="sv-FI"/>
        </w:rPr>
        <w:t>Slutseminarium om projekten under hösten 2022</w:t>
      </w:r>
    </w:p>
    <w:p w14:paraId="5DA21588" w14:textId="77777777" w:rsidR="006D62F7" w:rsidRPr="006D62F7" w:rsidRDefault="006D62F7" w:rsidP="006D62F7">
      <w:pPr>
        <w:ind w:left="2597"/>
        <w:rPr>
          <w:lang w:val="sv-FI"/>
        </w:rPr>
      </w:pPr>
    </w:p>
    <w:p w14:paraId="2E20D7E7" w14:textId="77777777" w:rsidR="006D62F7" w:rsidRPr="006D62F7" w:rsidRDefault="006D62F7" w:rsidP="006D62F7">
      <w:pPr>
        <w:pStyle w:val="Otsikko2"/>
        <w:rPr>
          <w:lang w:val="sv-FI"/>
        </w:rPr>
      </w:pPr>
      <w:r w:rsidRPr="006D62F7">
        <w:rPr>
          <w:lang w:val="sv-FI"/>
        </w:rPr>
        <w:t>Ytterligare information</w:t>
      </w:r>
    </w:p>
    <w:p w14:paraId="762AEECD" w14:textId="77777777" w:rsidR="006D62F7" w:rsidRDefault="006D62F7" w:rsidP="006D62F7">
      <w:pPr>
        <w:ind w:left="680"/>
        <w:rPr>
          <w:lang w:val="sv-FI"/>
        </w:rPr>
      </w:pPr>
    </w:p>
    <w:p w14:paraId="3D07760F" w14:textId="4CE48764" w:rsidR="006D62F7" w:rsidRPr="006D62F7" w:rsidRDefault="006D62F7" w:rsidP="006D62F7">
      <w:pPr>
        <w:ind w:left="680"/>
        <w:rPr>
          <w:lang w:val="sv-FI"/>
        </w:rPr>
      </w:pPr>
      <w:r w:rsidRPr="006D62F7">
        <w:rPr>
          <w:lang w:val="sv-FI"/>
        </w:rPr>
        <w:t xml:space="preserve">Frågor om understöd besvaras vid social- och hälsovårdsministeriet av specialsakkunnig Sarita Friman, e-post:  </w:t>
      </w:r>
      <w:hyperlink r:id="rId8" w:history="1">
        <w:r w:rsidRPr="006D62F7">
          <w:rPr>
            <w:rStyle w:val="Hyperlinkki"/>
            <w:lang w:val="sv-FI"/>
          </w:rPr>
          <w:t>förnamn.efternamn@stm.fi</w:t>
        </w:r>
      </w:hyperlink>
      <w:r w:rsidRPr="006D62F7">
        <w:rPr>
          <w:lang w:val="sv-FI"/>
        </w:rPr>
        <w:t xml:space="preserve">, telefon. 0295 </w:t>
      </w:r>
      <w:proofErr w:type="gramStart"/>
      <w:r w:rsidRPr="006D62F7">
        <w:rPr>
          <w:lang w:val="sv-FI"/>
        </w:rPr>
        <w:t>163349</w:t>
      </w:r>
      <w:proofErr w:type="gramEnd"/>
      <w:r w:rsidRPr="006D62F7">
        <w:rPr>
          <w:lang w:val="sv-FI"/>
        </w:rPr>
        <w:t>.</w:t>
      </w:r>
    </w:p>
    <w:p w14:paraId="6248FFAE" w14:textId="77777777" w:rsidR="006D62F7" w:rsidRPr="006D62F7" w:rsidRDefault="006D62F7" w:rsidP="006D62F7">
      <w:pPr>
        <w:ind w:left="680"/>
        <w:rPr>
          <w:lang w:val="sv-FI"/>
        </w:rPr>
      </w:pPr>
    </w:p>
    <w:p w14:paraId="25859512" w14:textId="77777777" w:rsidR="006D62F7" w:rsidRPr="006D62F7" w:rsidRDefault="006D62F7" w:rsidP="006D62F7">
      <w:pPr>
        <w:ind w:left="680"/>
        <w:rPr>
          <w:lang w:val="sv-FI"/>
        </w:rPr>
      </w:pPr>
      <w:r w:rsidRPr="006D62F7">
        <w:rPr>
          <w:lang w:val="sv-FI"/>
        </w:rPr>
        <w:t xml:space="preserve">Institutet för hälsa och välfärd stödjer regionerna i uppgifter som hänför sig till projektens beredning och verkställande. </w:t>
      </w:r>
    </w:p>
    <w:p w14:paraId="10B4ABBC" w14:textId="77777777" w:rsidR="006D62F7" w:rsidRPr="006D62F7" w:rsidRDefault="006D62F7" w:rsidP="006D62F7">
      <w:pPr>
        <w:ind w:left="680"/>
        <w:rPr>
          <w:lang w:val="sv-FI"/>
        </w:rPr>
      </w:pPr>
    </w:p>
    <w:p w14:paraId="7E2CF6C0" w14:textId="77777777" w:rsidR="006D62F7" w:rsidRPr="006D62F7" w:rsidRDefault="006D62F7" w:rsidP="006D62F7">
      <w:pPr>
        <w:ind w:left="680"/>
        <w:rPr>
          <w:lang w:val="sv-FI"/>
        </w:rPr>
      </w:pPr>
      <w:r w:rsidRPr="006D62F7">
        <w:rPr>
          <w:lang w:val="sv-FI"/>
        </w:rPr>
        <w:t xml:space="preserve">Frågor om ansökningar besvaras vid Institutet för hälsa och välfärd av projektkoordinator Johanna </w:t>
      </w:r>
      <w:proofErr w:type="spellStart"/>
      <w:r w:rsidRPr="006D62F7">
        <w:rPr>
          <w:lang w:val="sv-FI"/>
        </w:rPr>
        <w:t>Cresswell</w:t>
      </w:r>
      <w:proofErr w:type="spellEnd"/>
      <w:r w:rsidRPr="006D62F7">
        <w:rPr>
          <w:lang w:val="sv-FI"/>
        </w:rPr>
        <w:t xml:space="preserve">-Smith, e-post: </w:t>
      </w:r>
      <w:hyperlink r:id="rId9" w:history="1">
        <w:r w:rsidRPr="006D62F7">
          <w:rPr>
            <w:rStyle w:val="Hyperlinkki"/>
            <w:lang w:val="sv-FI"/>
          </w:rPr>
          <w:t>förnamn.efternamn@thl.fi</w:t>
        </w:r>
      </w:hyperlink>
      <w:r w:rsidRPr="006D62F7">
        <w:rPr>
          <w:lang w:val="sv-FI"/>
        </w:rPr>
        <w:t xml:space="preserve">, telefon: 050 </w:t>
      </w:r>
      <w:proofErr w:type="gramStart"/>
      <w:r w:rsidRPr="006D62F7">
        <w:rPr>
          <w:lang w:val="sv-FI"/>
        </w:rPr>
        <w:t>3430398</w:t>
      </w:r>
      <w:proofErr w:type="gramEnd"/>
      <w:r w:rsidRPr="006D62F7">
        <w:rPr>
          <w:lang w:val="sv-FI"/>
        </w:rPr>
        <w:t xml:space="preserve"> och forskningsprofessor, enhetschef Jaana </w:t>
      </w:r>
      <w:proofErr w:type="spellStart"/>
      <w:r w:rsidRPr="006D62F7">
        <w:rPr>
          <w:lang w:val="sv-FI"/>
        </w:rPr>
        <w:t>Suvisaari</w:t>
      </w:r>
      <w:proofErr w:type="spellEnd"/>
      <w:r w:rsidRPr="006D62F7">
        <w:rPr>
          <w:lang w:val="sv-FI"/>
        </w:rPr>
        <w:t xml:space="preserve">, </w:t>
      </w:r>
      <w:hyperlink r:id="rId10" w:history="1">
        <w:r w:rsidRPr="006D62F7">
          <w:rPr>
            <w:rStyle w:val="Hyperlinkki"/>
            <w:lang w:val="sv-FI"/>
          </w:rPr>
          <w:t>förnamn.efternamn@thl.fi</w:t>
        </w:r>
      </w:hyperlink>
      <w:r w:rsidRPr="006D62F7">
        <w:rPr>
          <w:lang w:val="sv-FI"/>
        </w:rPr>
        <w:t xml:space="preserve">, telefon: 0295 248539. </w:t>
      </w:r>
    </w:p>
    <w:p w14:paraId="4D3D654E" w14:textId="77777777" w:rsidR="00386828" w:rsidRPr="006D62F7" w:rsidRDefault="00386828" w:rsidP="006D62F7">
      <w:pPr>
        <w:ind w:left="680"/>
        <w:rPr>
          <w:lang w:val="sv-FI"/>
        </w:rPr>
      </w:pPr>
    </w:p>
    <w:sectPr w:rsidR="00386828" w:rsidRPr="006D62F7" w:rsidSect="00BE305B">
      <w:headerReference w:type="default" r:id="rId11"/>
      <w:footerReference w:type="default" r:id="rId12"/>
      <w:headerReference w:type="first" r:id="rId13"/>
      <w:pgSz w:w="11906" w:h="16838"/>
      <w:pgMar w:top="567" w:right="1134" w:bottom="851" w:left="1134" w:header="709" w:footer="9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D38E8" w14:textId="77777777" w:rsidR="00E37BA1" w:rsidRDefault="00E37BA1" w:rsidP="008E0F4A">
      <w:r>
        <w:separator/>
      </w:r>
    </w:p>
  </w:endnote>
  <w:endnote w:type="continuationSeparator" w:id="0">
    <w:p w14:paraId="64F26B3B" w14:textId="77777777" w:rsidR="00E37BA1" w:rsidRDefault="00E37BA1"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7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4311"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D0C91" w14:textId="77777777" w:rsidR="00E37BA1" w:rsidRDefault="00E37BA1" w:rsidP="008E0F4A">
      <w:r>
        <w:separator/>
      </w:r>
    </w:p>
  </w:footnote>
  <w:footnote w:type="continuationSeparator" w:id="0">
    <w:p w14:paraId="7807D712" w14:textId="77777777" w:rsidR="00E37BA1" w:rsidRDefault="00E37BA1"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399"/>
      <w:docPartObj>
        <w:docPartGallery w:val="Page Numbers (Top of Page)"/>
        <w:docPartUnique/>
      </w:docPartObj>
    </w:sdtPr>
    <w:sdtEndPr/>
    <w:sdtContent>
      <w:p w14:paraId="170E9CB2" w14:textId="259BCF88" w:rsidR="008E0F4A" w:rsidRDefault="00350582" w:rsidP="00562E6B">
        <w:pPr>
          <w:ind w:right="-143" w:firstLine="8789"/>
          <w:jc w:val="center"/>
        </w:pPr>
        <w:r>
          <w:fldChar w:fldCharType="begin"/>
        </w:r>
        <w:r>
          <w:instrText xml:space="preserve"> PAGE   \* MERGEFORMAT </w:instrText>
        </w:r>
        <w:r>
          <w:fldChar w:fldCharType="separate"/>
        </w:r>
        <w:r w:rsidR="000E44C0">
          <w:rPr>
            <w:noProof/>
          </w:rPr>
          <w:t>4</w:t>
        </w:r>
        <w:r>
          <w:rPr>
            <w:noProof/>
          </w:rPr>
          <w:fldChar w:fldCharType="end"/>
        </w:r>
        <w:r w:rsidR="008E0F4A">
          <w:t>(</w:t>
        </w:r>
        <w:r w:rsidR="00E37BA1">
          <w:fldChar w:fldCharType="begin"/>
        </w:r>
        <w:r w:rsidR="00E37BA1">
          <w:instrText xml:space="preserve"> NUMPAGES   \* MERGEFORMAT </w:instrText>
        </w:r>
        <w:r w:rsidR="00E37BA1">
          <w:fldChar w:fldCharType="separate"/>
        </w:r>
        <w:r w:rsidR="000E44C0">
          <w:rPr>
            <w:noProof/>
          </w:rPr>
          <w:t>4</w:t>
        </w:r>
        <w:r w:rsidR="00E37BA1">
          <w:rPr>
            <w:noProof/>
          </w:rPr>
          <w:fldChar w:fldCharType="end"/>
        </w:r>
        <w:r w:rsidR="008E0F4A">
          <w:t>)</w:t>
        </w:r>
      </w:p>
      <w:p w14:paraId="269E17AE" w14:textId="77777777" w:rsidR="008E0F4A" w:rsidRDefault="008E0F4A" w:rsidP="00562E6B">
        <w:pPr>
          <w:tabs>
            <w:tab w:val="left" w:pos="5245"/>
          </w:tabs>
        </w:pPr>
        <w:r>
          <w:tab/>
        </w:r>
      </w:p>
      <w:p w14:paraId="19FF3ED6" w14:textId="77777777" w:rsidR="00FA6ACE" w:rsidRDefault="00FA6ACE" w:rsidP="00562E6B"/>
      <w:p w14:paraId="701A5C4D" w14:textId="77777777" w:rsidR="008E0F4A" w:rsidRDefault="00E37BA1"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2400"/>
      <w:docPartObj>
        <w:docPartGallery w:val="Page Numbers (Top of Page)"/>
        <w:docPartUnique/>
      </w:docPartObj>
    </w:sdtPr>
    <w:sdtEndPr/>
    <w:sdtContent>
      <w:p w14:paraId="40DBE354" w14:textId="10C5CF3A" w:rsidR="00FA6ACE" w:rsidRDefault="00AA0FE7" w:rsidP="00562E6B">
        <w:pPr>
          <w:ind w:right="-143" w:firstLine="8789"/>
          <w:jc w:val="right"/>
        </w:pPr>
        <w:r>
          <w:rPr>
            <w:noProof/>
          </w:rPr>
          <w:drawing>
            <wp:anchor distT="0" distB="0" distL="114300" distR="114300" simplePos="0" relativeHeight="251659264" behindDoc="1" locked="0" layoutInCell="0" allowOverlap="1" wp14:anchorId="0FAB8C76" wp14:editId="1EEA5AD1">
              <wp:simplePos x="0" y="0"/>
              <wp:positionH relativeFrom="margin">
                <wp:posOffset>-485775</wp:posOffset>
              </wp:positionH>
              <wp:positionV relativeFrom="margin">
                <wp:posOffset>-824865</wp:posOffset>
              </wp:positionV>
              <wp:extent cx="2482850" cy="603250"/>
              <wp:effectExtent l="0" t="0" r="0" b="0"/>
              <wp:wrapNone/>
              <wp:docPr id="4" name="Kuv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ruotsi-01"/>
                      <pic:cNvPicPr>
                        <a:picLocks noChangeAspect="1" noChangeArrowheads="1"/>
                      </pic:cNvPicPr>
                    </pic:nvPicPr>
                    <pic:blipFill rotWithShape="1">
                      <a:blip r:embed="rId1">
                        <a:extLst>
                          <a:ext uri="{28A0092B-C50C-407E-A947-70E740481C1C}">
                            <a14:useLocalDpi xmlns:a14="http://schemas.microsoft.com/office/drawing/2010/main" val="0"/>
                          </a:ext>
                        </a:extLst>
                      </a:blip>
                      <a:srcRect l="4652" t="5644" r="63432" b="88828"/>
                      <a:stretch/>
                    </pic:blipFill>
                    <pic:spPr bwMode="auto">
                      <a:xfrm>
                        <a:off x="0" y="0"/>
                        <a:ext cx="24828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0582">
          <w:fldChar w:fldCharType="begin"/>
        </w:r>
        <w:r w:rsidR="00350582">
          <w:instrText xml:space="preserve"> PAGE   \* MERGEFORMAT </w:instrText>
        </w:r>
        <w:r w:rsidR="00350582">
          <w:fldChar w:fldCharType="separate"/>
        </w:r>
        <w:r w:rsidR="00C31E9E">
          <w:rPr>
            <w:noProof/>
          </w:rPr>
          <w:t>1</w:t>
        </w:r>
        <w:r w:rsidR="00350582">
          <w:rPr>
            <w:noProof/>
          </w:rPr>
          <w:fldChar w:fldCharType="end"/>
        </w:r>
        <w:r w:rsidR="00FA6ACE">
          <w:t>(</w:t>
        </w:r>
        <w:r w:rsidR="00E37BA1">
          <w:fldChar w:fldCharType="begin"/>
        </w:r>
        <w:r w:rsidR="00E37BA1">
          <w:instrText xml:space="preserve"> NUMPAGES   \* MERGEFORMAT </w:instrText>
        </w:r>
        <w:r w:rsidR="00E37BA1">
          <w:fldChar w:fldCharType="separate"/>
        </w:r>
        <w:r w:rsidR="00C31E9E">
          <w:rPr>
            <w:noProof/>
          </w:rPr>
          <w:t>1</w:t>
        </w:r>
        <w:r w:rsidR="00E37BA1">
          <w:rPr>
            <w:noProof/>
          </w:rPr>
          <w:fldChar w:fldCharType="end"/>
        </w:r>
        <w:r w:rsidR="00FA6ACE">
          <w:t>)</w:t>
        </w:r>
      </w:p>
      <w:p w14:paraId="4EACEEEC" w14:textId="31A8BE03" w:rsidR="00FA6ACE" w:rsidRDefault="00E37BA1" w:rsidP="00CB4C78">
        <w:pPr>
          <w:ind w:left="5245"/>
        </w:pPr>
      </w:p>
    </w:sdtContent>
  </w:sdt>
  <w:p w14:paraId="5B56B2AB" w14:textId="77777777" w:rsidR="00FA6ACE" w:rsidRDefault="00FA6ACE" w:rsidP="00CB4C78"/>
  <w:p w14:paraId="28112948"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5E1D"/>
    <w:multiLevelType w:val="hybridMultilevel"/>
    <w:tmpl w:val="8CE233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B806FC8"/>
    <w:multiLevelType w:val="hybridMultilevel"/>
    <w:tmpl w:val="59487584"/>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143037CB"/>
    <w:multiLevelType w:val="hybridMultilevel"/>
    <w:tmpl w:val="5C6E3CB6"/>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80113A8"/>
    <w:multiLevelType w:val="hybridMultilevel"/>
    <w:tmpl w:val="80825FA4"/>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1CC97F21"/>
    <w:multiLevelType w:val="hybridMultilevel"/>
    <w:tmpl w:val="B028A53C"/>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15:restartNumberingAfterBreak="0">
    <w:nsid w:val="2041091E"/>
    <w:multiLevelType w:val="hybridMultilevel"/>
    <w:tmpl w:val="FBC2D3F0"/>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21A26BCA"/>
    <w:multiLevelType w:val="hybridMultilevel"/>
    <w:tmpl w:val="CD5282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BA5DF0"/>
    <w:multiLevelType w:val="hybridMultilevel"/>
    <w:tmpl w:val="2E109952"/>
    <w:lvl w:ilvl="0" w:tplc="040B0011">
      <w:start w:val="1"/>
      <w:numFmt w:val="decimal"/>
      <w:lvlText w:val="%1)"/>
      <w:lvlJc w:val="left"/>
      <w:pPr>
        <w:ind w:left="3317" w:hanging="360"/>
      </w:pPr>
    </w:lvl>
    <w:lvl w:ilvl="1" w:tplc="04090019" w:tentative="1">
      <w:start w:val="1"/>
      <w:numFmt w:val="lowerLetter"/>
      <w:lvlText w:val="%2."/>
      <w:lvlJc w:val="left"/>
      <w:pPr>
        <w:ind w:left="4037" w:hanging="360"/>
      </w:pPr>
    </w:lvl>
    <w:lvl w:ilvl="2" w:tplc="0409001B" w:tentative="1">
      <w:start w:val="1"/>
      <w:numFmt w:val="lowerRoman"/>
      <w:lvlText w:val="%3."/>
      <w:lvlJc w:val="right"/>
      <w:pPr>
        <w:ind w:left="4757" w:hanging="180"/>
      </w:pPr>
    </w:lvl>
    <w:lvl w:ilvl="3" w:tplc="0409000F" w:tentative="1">
      <w:start w:val="1"/>
      <w:numFmt w:val="decimal"/>
      <w:lvlText w:val="%4."/>
      <w:lvlJc w:val="left"/>
      <w:pPr>
        <w:ind w:left="5477" w:hanging="360"/>
      </w:pPr>
    </w:lvl>
    <w:lvl w:ilvl="4" w:tplc="04090019" w:tentative="1">
      <w:start w:val="1"/>
      <w:numFmt w:val="lowerLetter"/>
      <w:lvlText w:val="%5."/>
      <w:lvlJc w:val="left"/>
      <w:pPr>
        <w:ind w:left="6197" w:hanging="360"/>
      </w:pPr>
    </w:lvl>
    <w:lvl w:ilvl="5" w:tplc="0409001B" w:tentative="1">
      <w:start w:val="1"/>
      <w:numFmt w:val="lowerRoman"/>
      <w:lvlText w:val="%6."/>
      <w:lvlJc w:val="right"/>
      <w:pPr>
        <w:ind w:left="6917" w:hanging="180"/>
      </w:pPr>
    </w:lvl>
    <w:lvl w:ilvl="6" w:tplc="0409000F" w:tentative="1">
      <w:start w:val="1"/>
      <w:numFmt w:val="decimal"/>
      <w:lvlText w:val="%7."/>
      <w:lvlJc w:val="left"/>
      <w:pPr>
        <w:ind w:left="7637" w:hanging="360"/>
      </w:pPr>
    </w:lvl>
    <w:lvl w:ilvl="7" w:tplc="04090019" w:tentative="1">
      <w:start w:val="1"/>
      <w:numFmt w:val="lowerLetter"/>
      <w:lvlText w:val="%8."/>
      <w:lvlJc w:val="left"/>
      <w:pPr>
        <w:ind w:left="8357" w:hanging="360"/>
      </w:pPr>
    </w:lvl>
    <w:lvl w:ilvl="8" w:tplc="0409001B" w:tentative="1">
      <w:start w:val="1"/>
      <w:numFmt w:val="lowerRoman"/>
      <w:lvlText w:val="%9."/>
      <w:lvlJc w:val="right"/>
      <w:pPr>
        <w:ind w:left="9077" w:hanging="180"/>
      </w:pPr>
    </w:lvl>
  </w:abstractNum>
  <w:abstractNum w:abstractNumId="11" w15:restartNumberingAfterBreak="0">
    <w:nsid w:val="284171B0"/>
    <w:multiLevelType w:val="hybridMultilevel"/>
    <w:tmpl w:val="CD888B6E"/>
    <w:lvl w:ilvl="0" w:tplc="2494956C">
      <w:numFmt w:val="bullet"/>
      <w:lvlText w:val="•"/>
      <w:lvlJc w:val="left"/>
      <w:pPr>
        <w:ind w:left="1040" w:hanging="360"/>
      </w:pPr>
      <w:rPr>
        <w:rFonts w:ascii="Times New Roman" w:eastAsiaTheme="minorHAnsi" w:hAnsi="Times New Roman" w:cs="Times New Roman" w:hint="default"/>
      </w:rPr>
    </w:lvl>
    <w:lvl w:ilvl="1" w:tplc="040B0003">
      <w:start w:val="1"/>
      <w:numFmt w:val="bullet"/>
      <w:lvlText w:val="o"/>
      <w:lvlJc w:val="left"/>
      <w:pPr>
        <w:ind w:left="1760" w:hanging="360"/>
      </w:pPr>
      <w:rPr>
        <w:rFonts w:ascii="Courier New" w:hAnsi="Courier New" w:cs="Courier New" w:hint="default"/>
      </w:rPr>
    </w:lvl>
    <w:lvl w:ilvl="2" w:tplc="040B0005">
      <w:start w:val="1"/>
      <w:numFmt w:val="bullet"/>
      <w:lvlText w:val=""/>
      <w:lvlJc w:val="left"/>
      <w:pPr>
        <w:ind w:left="2480" w:hanging="360"/>
      </w:pPr>
      <w:rPr>
        <w:rFonts w:ascii="Wingdings" w:hAnsi="Wingdings" w:hint="default"/>
      </w:rPr>
    </w:lvl>
    <w:lvl w:ilvl="3" w:tplc="040B0001">
      <w:start w:val="1"/>
      <w:numFmt w:val="bullet"/>
      <w:lvlText w:val=""/>
      <w:lvlJc w:val="left"/>
      <w:pPr>
        <w:ind w:left="3200" w:hanging="360"/>
      </w:pPr>
      <w:rPr>
        <w:rFonts w:ascii="Symbol" w:hAnsi="Symbol" w:hint="default"/>
      </w:rPr>
    </w:lvl>
    <w:lvl w:ilvl="4" w:tplc="040B0003">
      <w:start w:val="1"/>
      <w:numFmt w:val="bullet"/>
      <w:lvlText w:val="o"/>
      <w:lvlJc w:val="left"/>
      <w:pPr>
        <w:ind w:left="3920" w:hanging="360"/>
      </w:pPr>
      <w:rPr>
        <w:rFonts w:ascii="Courier New" w:hAnsi="Courier New" w:cs="Courier New" w:hint="default"/>
      </w:rPr>
    </w:lvl>
    <w:lvl w:ilvl="5" w:tplc="040B0005">
      <w:start w:val="1"/>
      <w:numFmt w:val="bullet"/>
      <w:lvlText w:val=""/>
      <w:lvlJc w:val="left"/>
      <w:pPr>
        <w:ind w:left="4640" w:hanging="360"/>
      </w:pPr>
      <w:rPr>
        <w:rFonts w:ascii="Wingdings" w:hAnsi="Wingdings" w:hint="default"/>
      </w:rPr>
    </w:lvl>
    <w:lvl w:ilvl="6" w:tplc="040B0001">
      <w:start w:val="1"/>
      <w:numFmt w:val="bullet"/>
      <w:lvlText w:val=""/>
      <w:lvlJc w:val="left"/>
      <w:pPr>
        <w:ind w:left="5360" w:hanging="360"/>
      </w:pPr>
      <w:rPr>
        <w:rFonts w:ascii="Symbol" w:hAnsi="Symbol" w:hint="default"/>
      </w:rPr>
    </w:lvl>
    <w:lvl w:ilvl="7" w:tplc="040B0003">
      <w:start w:val="1"/>
      <w:numFmt w:val="bullet"/>
      <w:lvlText w:val="o"/>
      <w:lvlJc w:val="left"/>
      <w:pPr>
        <w:ind w:left="6080" w:hanging="360"/>
      </w:pPr>
      <w:rPr>
        <w:rFonts w:ascii="Courier New" w:hAnsi="Courier New" w:cs="Courier New" w:hint="default"/>
      </w:rPr>
    </w:lvl>
    <w:lvl w:ilvl="8" w:tplc="040B0005">
      <w:start w:val="1"/>
      <w:numFmt w:val="bullet"/>
      <w:lvlText w:val=""/>
      <w:lvlJc w:val="left"/>
      <w:pPr>
        <w:ind w:left="6800" w:hanging="360"/>
      </w:pPr>
      <w:rPr>
        <w:rFonts w:ascii="Wingdings" w:hAnsi="Wingdings" w:hint="default"/>
      </w:rPr>
    </w:lvl>
  </w:abstractNum>
  <w:abstractNum w:abstractNumId="12" w15:restartNumberingAfterBreak="0">
    <w:nsid w:val="29CC3654"/>
    <w:multiLevelType w:val="hybridMultilevel"/>
    <w:tmpl w:val="E6B2C804"/>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3" w15:restartNumberingAfterBreak="0">
    <w:nsid w:val="2AA6590F"/>
    <w:multiLevelType w:val="hybridMultilevel"/>
    <w:tmpl w:val="B72EEBC2"/>
    <w:lvl w:ilvl="0" w:tplc="55AE4BB4">
      <w:start w:val="3"/>
      <w:numFmt w:val="bullet"/>
      <w:lvlText w:val="-"/>
      <w:lvlJc w:val="left"/>
      <w:pPr>
        <w:ind w:left="1720" w:hanging="360"/>
      </w:pPr>
      <w:rPr>
        <w:rFonts w:ascii="Times New Roman" w:eastAsiaTheme="minorHAnsi" w:hAnsi="Times New Roman" w:cs="Times New Roman" w:hint="default"/>
      </w:rPr>
    </w:lvl>
    <w:lvl w:ilvl="1" w:tplc="040B0003" w:tentative="1">
      <w:start w:val="1"/>
      <w:numFmt w:val="bullet"/>
      <w:lvlText w:val="o"/>
      <w:lvlJc w:val="left"/>
      <w:pPr>
        <w:ind w:left="2120" w:hanging="360"/>
      </w:pPr>
      <w:rPr>
        <w:rFonts w:ascii="Courier New" w:hAnsi="Courier New" w:cs="Courier New" w:hint="default"/>
      </w:rPr>
    </w:lvl>
    <w:lvl w:ilvl="2" w:tplc="040B0005" w:tentative="1">
      <w:start w:val="1"/>
      <w:numFmt w:val="bullet"/>
      <w:lvlText w:val=""/>
      <w:lvlJc w:val="left"/>
      <w:pPr>
        <w:ind w:left="2840" w:hanging="360"/>
      </w:pPr>
      <w:rPr>
        <w:rFonts w:ascii="Wingdings" w:hAnsi="Wingdings" w:hint="default"/>
      </w:rPr>
    </w:lvl>
    <w:lvl w:ilvl="3" w:tplc="040B0001" w:tentative="1">
      <w:start w:val="1"/>
      <w:numFmt w:val="bullet"/>
      <w:lvlText w:val=""/>
      <w:lvlJc w:val="left"/>
      <w:pPr>
        <w:ind w:left="3560" w:hanging="360"/>
      </w:pPr>
      <w:rPr>
        <w:rFonts w:ascii="Symbol" w:hAnsi="Symbol" w:hint="default"/>
      </w:rPr>
    </w:lvl>
    <w:lvl w:ilvl="4" w:tplc="040B0003" w:tentative="1">
      <w:start w:val="1"/>
      <w:numFmt w:val="bullet"/>
      <w:lvlText w:val="o"/>
      <w:lvlJc w:val="left"/>
      <w:pPr>
        <w:ind w:left="4280" w:hanging="360"/>
      </w:pPr>
      <w:rPr>
        <w:rFonts w:ascii="Courier New" w:hAnsi="Courier New" w:cs="Courier New" w:hint="default"/>
      </w:rPr>
    </w:lvl>
    <w:lvl w:ilvl="5" w:tplc="040B0005" w:tentative="1">
      <w:start w:val="1"/>
      <w:numFmt w:val="bullet"/>
      <w:lvlText w:val=""/>
      <w:lvlJc w:val="left"/>
      <w:pPr>
        <w:ind w:left="5000" w:hanging="360"/>
      </w:pPr>
      <w:rPr>
        <w:rFonts w:ascii="Wingdings" w:hAnsi="Wingdings" w:hint="default"/>
      </w:rPr>
    </w:lvl>
    <w:lvl w:ilvl="6" w:tplc="040B0001" w:tentative="1">
      <w:start w:val="1"/>
      <w:numFmt w:val="bullet"/>
      <w:lvlText w:val=""/>
      <w:lvlJc w:val="left"/>
      <w:pPr>
        <w:ind w:left="5720" w:hanging="360"/>
      </w:pPr>
      <w:rPr>
        <w:rFonts w:ascii="Symbol" w:hAnsi="Symbol" w:hint="default"/>
      </w:rPr>
    </w:lvl>
    <w:lvl w:ilvl="7" w:tplc="040B0003" w:tentative="1">
      <w:start w:val="1"/>
      <w:numFmt w:val="bullet"/>
      <w:lvlText w:val="o"/>
      <w:lvlJc w:val="left"/>
      <w:pPr>
        <w:ind w:left="6440" w:hanging="360"/>
      </w:pPr>
      <w:rPr>
        <w:rFonts w:ascii="Courier New" w:hAnsi="Courier New" w:cs="Courier New" w:hint="default"/>
      </w:rPr>
    </w:lvl>
    <w:lvl w:ilvl="8" w:tplc="040B0005" w:tentative="1">
      <w:start w:val="1"/>
      <w:numFmt w:val="bullet"/>
      <w:lvlText w:val=""/>
      <w:lvlJc w:val="left"/>
      <w:pPr>
        <w:ind w:left="7160" w:hanging="360"/>
      </w:pPr>
      <w:rPr>
        <w:rFonts w:ascii="Wingdings" w:hAnsi="Wingdings" w:hint="default"/>
      </w:rPr>
    </w:lvl>
  </w:abstractNum>
  <w:abstractNum w:abstractNumId="14" w15:restartNumberingAfterBreak="0">
    <w:nsid w:val="2BA819C6"/>
    <w:multiLevelType w:val="hybridMultilevel"/>
    <w:tmpl w:val="E8E8A3DA"/>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2C7B359D"/>
    <w:multiLevelType w:val="hybridMultilevel"/>
    <w:tmpl w:val="04CA1954"/>
    <w:lvl w:ilvl="0" w:tplc="040B0011">
      <w:start w:val="1"/>
      <w:numFmt w:val="decimal"/>
      <w:lvlText w:val="%1)"/>
      <w:lvlJc w:val="left"/>
      <w:pPr>
        <w:ind w:left="3317" w:hanging="360"/>
      </w:pPr>
    </w:lvl>
    <w:lvl w:ilvl="1" w:tplc="04090019" w:tentative="1">
      <w:start w:val="1"/>
      <w:numFmt w:val="lowerLetter"/>
      <w:lvlText w:val="%2."/>
      <w:lvlJc w:val="left"/>
      <w:pPr>
        <w:ind w:left="4037" w:hanging="360"/>
      </w:pPr>
    </w:lvl>
    <w:lvl w:ilvl="2" w:tplc="0409001B" w:tentative="1">
      <w:start w:val="1"/>
      <w:numFmt w:val="lowerRoman"/>
      <w:lvlText w:val="%3."/>
      <w:lvlJc w:val="right"/>
      <w:pPr>
        <w:ind w:left="4757" w:hanging="180"/>
      </w:pPr>
    </w:lvl>
    <w:lvl w:ilvl="3" w:tplc="0409000F" w:tentative="1">
      <w:start w:val="1"/>
      <w:numFmt w:val="decimal"/>
      <w:lvlText w:val="%4."/>
      <w:lvlJc w:val="left"/>
      <w:pPr>
        <w:ind w:left="5477" w:hanging="360"/>
      </w:pPr>
    </w:lvl>
    <w:lvl w:ilvl="4" w:tplc="04090019" w:tentative="1">
      <w:start w:val="1"/>
      <w:numFmt w:val="lowerLetter"/>
      <w:lvlText w:val="%5."/>
      <w:lvlJc w:val="left"/>
      <w:pPr>
        <w:ind w:left="6197" w:hanging="360"/>
      </w:pPr>
    </w:lvl>
    <w:lvl w:ilvl="5" w:tplc="0409001B" w:tentative="1">
      <w:start w:val="1"/>
      <w:numFmt w:val="lowerRoman"/>
      <w:lvlText w:val="%6."/>
      <w:lvlJc w:val="right"/>
      <w:pPr>
        <w:ind w:left="6917" w:hanging="180"/>
      </w:pPr>
    </w:lvl>
    <w:lvl w:ilvl="6" w:tplc="0409000F" w:tentative="1">
      <w:start w:val="1"/>
      <w:numFmt w:val="decimal"/>
      <w:lvlText w:val="%7."/>
      <w:lvlJc w:val="left"/>
      <w:pPr>
        <w:ind w:left="7637" w:hanging="360"/>
      </w:pPr>
    </w:lvl>
    <w:lvl w:ilvl="7" w:tplc="04090019" w:tentative="1">
      <w:start w:val="1"/>
      <w:numFmt w:val="lowerLetter"/>
      <w:lvlText w:val="%8."/>
      <w:lvlJc w:val="left"/>
      <w:pPr>
        <w:ind w:left="8357" w:hanging="360"/>
      </w:pPr>
    </w:lvl>
    <w:lvl w:ilvl="8" w:tplc="0409001B" w:tentative="1">
      <w:start w:val="1"/>
      <w:numFmt w:val="lowerRoman"/>
      <w:lvlText w:val="%9."/>
      <w:lvlJc w:val="right"/>
      <w:pPr>
        <w:ind w:left="9077" w:hanging="180"/>
      </w:pPr>
    </w:lvl>
  </w:abstractNum>
  <w:abstractNum w:abstractNumId="16" w15:restartNumberingAfterBreak="0">
    <w:nsid w:val="315A0712"/>
    <w:multiLevelType w:val="hybridMultilevel"/>
    <w:tmpl w:val="1C985C52"/>
    <w:lvl w:ilvl="0" w:tplc="040B0011">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34C10310"/>
    <w:multiLevelType w:val="hybridMultilevel"/>
    <w:tmpl w:val="636827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BD063ED"/>
    <w:multiLevelType w:val="hybridMultilevel"/>
    <w:tmpl w:val="B3E84754"/>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9" w15:restartNumberingAfterBreak="0">
    <w:nsid w:val="3FF44213"/>
    <w:multiLevelType w:val="hybridMultilevel"/>
    <w:tmpl w:val="2982B31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0" w15:restartNumberingAfterBreak="0">
    <w:nsid w:val="420B622F"/>
    <w:multiLevelType w:val="hybridMultilevel"/>
    <w:tmpl w:val="0E66B1C4"/>
    <w:lvl w:ilvl="0" w:tplc="E5988D94">
      <w:start w:val="5"/>
      <w:numFmt w:val="bullet"/>
      <w:lvlText w:val="•"/>
      <w:lvlJc w:val="left"/>
      <w:pPr>
        <w:ind w:left="1080" w:hanging="360"/>
      </w:pPr>
      <w:rPr>
        <w:rFonts w:ascii="Myriad Pro" w:eastAsiaTheme="minorHAnsi" w:hAnsi="Myriad Pro"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cs="Wingdings" w:hint="default"/>
      </w:rPr>
    </w:lvl>
    <w:lvl w:ilvl="3" w:tplc="040B0001" w:tentative="1">
      <w:start w:val="1"/>
      <w:numFmt w:val="bullet"/>
      <w:lvlText w:val=""/>
      <w:lvlJc w:val="left"/>
      <w:pPr>
        <w:ind w:left="3240" w:hanging="360"/>
      </w:pPr>
      <w:rPr>
        <w:rFonts w:ascii="Symbol" w:hAnsi="Symbol" w:cs="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cs="Wingdings" w:hint="default"/>
      </w:rPr>
    </w:lvl>
    <w:lvl w:ilvl="6" w:tplc="040B0001" w:tentative="1">
      <w:start w:val="1"/>
      <w:numFmt w:val="bullet"/>
      <w:lvlText w:val=""/>
      <w:lvlJc w:val="left"/>
      <w:pPr>
        <w:ind w:left="5400" w:hanging="360"/>
      </w:pPr>
      <w:rPr>
        <w:rFonts w:ascii="Symbol" w:hAnsi="Symbol" w:cs="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2" w15:restartNumberingAfterBreak="0">
    <w:nsid w:val="456C767F"/>
    <w:multiLevelType w:val="hybridMultilevel"/>
    <w:tmpl w:val="B70A8EBC"/>
    <w:lvl w:ilvl="0" w:tplc="04090001">
      <w:start w:val="1"/>
      <w:numFmt w:val="bullet"/>
      <w:lvlText w:val=""/>
      <w:lvlJc w:val="left"/>
      <w:pPr>
        <w:ind w:left="3317" w:hanging="360"/>
      </w:pPr>
      <w:rPr>
        <w:rFonts w:ascii="Symbol" w:hAnsi="Symbol" w:hint="default"/>
      </w:rPr>
    </w:lvl>
    <w:lvl w:ilvl="1" w:tplc="04090003" w:tentative="1">
      <w:start w:val="1"/>
      <w:numFmt w:val="bullet"/>
      <w:lvlText w:val="o"/>
      <w:lvlJc w:val="left"/>
      <w:pPr>
        <w:ind w:left="4037" w:hanging="360"/>
      </w:pPr>
      <w:rPr>
        <w:rFonts w:ascii="Courier New" w:hAnsi="Courier New" w:cs="Courier New" w:hint="default"/>
      </w:rPr>
    </w:lvl>
    <w:lvl w:ilvl="2" w:tplc="04090005" w:tentative="1">
      <w:start w:val="1"/>
      <w:numFmt w:val="bullet"/>
      <w:lvlText w:val=""/>
      <w:lvlJc w:val="left"/>
      <w:pPr>
        <w:ind w:left="4757" w:hanging="360"/>
      </w:pPr>
      <w:rPr>
        <w:rFonts w:ascii="Wingdings" w:hAnsi="Wingdings" w:hint="default"/>
      </w:rPr>
    </w:lvl>
    <w:lvl w:ilvl="3" w:tplc="04090001" w:tentative="1">
      <w:start w:val="1"/>
      <w:numFmt w:val="bullet"/>
      <w:lvlText w:val=""/>
      <w:lvlJc w:val="left"/>
      <w:pPr>
        <w:ind w:left="5477" w:hanging="360"/>
      </w:pPr>
      <w:rPr>
        <w:rFonts w:ascii="Symbol" w:hAnsi="Symbol" w:hint="default"/>
      </w:rPr>
    </w:lvl>
    <w:lvl w:ilvl="4" w:tplc="04090003" w:tentative="1">
      <w:start w:val="1"/>
      <w:numFmt w:val="bullet"/>
      <w:lvlText w:val="o"/>
      <w:lvlJc w:val="left"/>
      <w:pPr>
        <w:ind w:left="6197" w:hanging="360"/>
      </w:pPr>
      <w:rPr>
        <w:rFonts w:ascii="Courier New" w:hAnsi="Courier New" w:cs="Courier New" w:hint="default"/>
      </w:rPr>
    </w:lvl>
    <w:lvl w:ilvl="5" w:tplc="04090005" w:tentative="1">
      <w:start w:val="1"/>
      <w:numFmt w:val="bullet"/>
      <w:lvlText w:val=""/>
      <w:lvlJc w:val="left"/>
      <w:pPr>
        <w:ind w:left="6917" w:hanging="360"/>
      </w:pPr>
      <w:rPr>
        <w:rFonts w:ascii="Wingdings" w:hAnsi="Wingdings" w:hint="default"/>
      </w:rPr>
    </w:lvl>
    <w:lvl w:ilvl="6" w:tplc="04090001" w:tentative="1">
      <w:start w:val="1"/>
      <w:numFmt w:val="bullet"/>
      <w:lvlText w:val=""/>
      <w:lvlJc w:val="left"/>
      <w:pPr>
        <w:ind w:left="7637" w:hanging="360"/>
      </w:pPr>
      <w:rPr>
        <w:rFonts w:ascii="Symbol" w:hAnsi="Symbol" w:hint="default"/>
      </w:rPr>
    </w:lvl>
    <w:lvl w:ilvl="7" w:tplc="04090003" w:tentative="1">
      <w:start w:val="1"/>
      <w:numFmt w:val="bullet"/>
      <w:lvlText w:val="o"/>
      <w:lvlJc w:val="left"/>
      <w:pPr>
        <w:ind w:left="8357" w:hanging="360"/>
      </w:pPr>
      <w:rPr>
        <w:rFonts w:ascii="Courier New" w:hAnsi="Courier New" w:cs="Courier New" w:hint="default"/>
      </w:rPr>
    </w:lvl>
    <w:lvl w:ilvl="8" w:tplc="04090005" w:tentative="1">
      <w:start w:val="1"/>
      <w:numFmt w:val="bullet"/>
      <w:lvlText w:val=""/>
      <w:lvlJc w:val="left"/>
      <w:pPr>
        <w:ind w:left="9077" w:hanging="360"/>
      </w:pPr>
      <w:rPr>
        <w:rFonts w:ascii="Wingdings" w:hAnsi="Wingdings" w:hint="default"/>
      </w:rPr>
    </w:lvl>
  </w:abstractNum>
  <w:abstractNum w:abstractNumId="23" w15:restartNumberingAfterBreak="0">
    <w:nsid w:val="532902C9"/>
    <w:multiLevelType w:val="hybridMultilevel"/>
    <w:tmpl w:val="872E87E2"/>
    <w:lvl w:ilvl="0" w:tplc="55AE4BB4">
      <w:start w:val="3"/>
      <w:numFmt w:val="bullet"/>
      <w:lvlText w:val="-"/>
      <w:lvlJc w:val="left"/>
      <w:pPr>
        <w:ind w:left="1040" w:hanging="360"/>
      </w:pPr>
      <w:rPr>
        <w:rFonts w:ascii="Times New Roman" w:eastAsiaTheme="minorHAnsi" w:hAnsi="Times New Roman" w:cs="Times New Roman" w:hint="default"/>
      </w:rPr>
    </w:lvl>
    <w:lvl w:ilvl="1" w:tplc="040B0003" w:tentative="1">
      <w:start w:val="1"/>
      <w:numFmt w:val="bullet"/>
      <w:lvlText w:val="o"/>
      <w:lvlJc w:val="left"/>
      <w:pPr>
        <w:ind w:left="1760" w:hanging="360"/>
      </w:pPr>
      <w:rPr>
        <w:rFonts w:ascii="Courier New" w:hAnsi="Courier New" w:cs="Courier New" w:hint="default"/>
      </w:rPr>
    </w:lvl>
    <w:lvl w:ilvl="2" w:tplc="040B0005" w:tentative="1">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2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F7E202F"/>
    <w:multiLevelType w:val="hybridMultilevel"/>
    <w:tmpl w:val="BF06C12A"/>
    <w:lvl w:ilvl="0" w:tplc="C534F1E0">
      <w:numFmt w:val="bullet"/>
      <w:lvlText w:val="•"/>
      <w:lvlJc w:val="left"/>
      <w:pPr>
        <w:ind w:left="1300" w:hanging="620"/>
      </w:pPr>
      <w:rPr>
        <w:rFonts w:ascii="Myriad Pro" w:eastAsia="Times New Roman" w:hAnsi="Myriad Pro" w:cs="Times New Roman" w:hint="default"/>
      </w:rPr>
    </w:lvl>
    <w:lvl w:ilvl="1" w:tplc="DCDED13C">
      <w:numFmt w:val="bullet"/>
      <w:lvlText w:val=""/>
      <w:lvlJc w:val="left"/>
      <w:pPr>
        <w:ind w:left="2020" w:hanging="620"/>
      </w:pPr>
      <w:rPr>
        <w:rFonts w:ascii="Symbol" w:eastAsia="Times New Roman" w:hAnsi="Symbol" w:cs="Times New Roman" w:hint="default"/>
      </w:rPr>
    </w:lvl>
    <w:lvl w:ilvl="2" w:tplc="040B0005">
      <w:start w:val="1"/>
      <w:numFmt w:val="bullet"/>
      <w:lvlText w:val=""/>
      <w:lvlJc w:val="left"/>
      <w:pPr>
        <w:ind w:left="2480" w:hanging="360"/>
      </w:pPr>
      <w:rPr>
        <w:rFonts w:ascii="Wingdings" w:hAnsi="Wingdings" w:hint="default"/>
      </w:rPr>
    </w:lvl>
    <w:lvl w:ilvl="3" w:tplc="040B0001" w:tentative="1">
      <w:start w:val="1"/>
      <w:numFmt w:val="bullet"/>
      <w:lvlText w:val=""/>
      <w:lvlJc w:val="left"/>
      <w:pPr>
        <w:ind w:left="3200" w:hanging="360"/>
      </w:pPr>
      <w:rPr>
        <w:rFonts w:ascii="Symbol" w:hAnsi="Symbol" w:hint="default"/>
      </w:rPr>
    </w:lvl>
    <w:lvl w:ilvl="4" w:tplc="040B0003" w:tentative="1">
      <w:start w:val="1"/>
      <w:numFmt w:val="bullet"/>
      <w:lvlText w:val="o"/>
      <w:lvlJc w:val="left"/>
      <w:pPr>
        <w:ind w:left="3920" w:hanging="360"/>
      </w:pPr>
      <w:rPr>
        <w:rFonts w:ascii="Courier New" w:hAnsi="Courier New" w:cs="Courier New" w:hint="default"/>
      </w:rPr>
    </w:lvl>
    <w:lvl w:ilvl="5" w:tplc="040B0005" w:tentative="1">
      <w:start w:val="1"/>
      <w:numFmt w:val="bullet"/>
      <w:lvlText w:val=""/>
      <w:lvlJc w:val="left"/>
      <w:pPr>
        <w:ind w:left="4640" w:hanging="360"/>
      </w:pPr>
      <w:rPr>
        <w:rFonts w:ascii="Wingdings" w:hAnsi="Wingdings" w:hint="default"/>
      </w:rPr>
    </w:lvl>
    <w:lvl w:ilvl="6" w:tplc="040B0001" w:tentative="1">
      <w:start w:val="1"/>
      <w:numFmt w:val="bullet"/>
      <w:lvlText w:val=""/>
      <w:lvlJc w:val="left"/>
      <w:pPr>
        <w:ind w:left="5360" w:hanging="360"/>
      </w:pPr>
      <w:rPr>
        <w:rFonts w:ascii="Symbol" w:hAnsi="Symbol" w:hint="default"/>
      </w:rPr>
    </w:lvl>
    <w:lvl w:ilvl="7" w:tplc="040B0003" w:tentative="1">
      <w:start w:val="1"/>
      <w:numFmt w:val="bullet"/>
      <w:lvlText w:val="o"/>
      <w:lvlJc w:val="left"/>
      <w:pPr>
        <w:ind w:left="6080" w:hanging="360"/>
      </w:pPr>
      <w:rPr>
        <w:rFonts w:ascii="Courier New" w:hAnsi="Courier New" w:cs="Courier New" w:hint="default"/>
      </w:rPr>
    </w:lvl>
    <w:lvl w:ilvl="8" w:tplc="040B0005" w:tentative="1">
      <w:start w:val="1"/>
      <w:numFmt w:val="bullet"/>
      <w:lvlText w:val=""/>
      <w:lvlJc w:val="left"/>
      <w:pPr>
        <w:ind w:left="6800" w:hanging="360"/>
      </w:pPr>
      <w:rPr>
        <w:rFonts w:ascii="Wingdings" w:hAnsi="Wingdings" w:hint="default"/>
      </w:rPr>
    </w:lvl>
  </w:abstractNum>
  <w:abstractNum w:abstractNumId="26" w15:restartNumberingAfterBreak="0">
    <w:nsid w:val="5FEB01E9"/>
    <w:multiLevelType w:val="hybridMultilevel"/>
    <w:tmpl w:val="08841EFE"/>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98A2F03"/>
    <w:multiLevelType w:val="hybridMultilevel"/>
    <w:tmpl w:val="8C180A68"/>
    <w:lvl w:ilvl="0" w:tplc="04090001">
      <w:start w:val="1"/>
      <w:numFmt w:val="bullet"/>
      <w:lvlText w:val=""/>
      <w:lvlJc w:val="left"/>
      <w:pPr>
        <w:ind w:left="3317" w:hanging="360"/>
      </w:pPr>
      <w:rPr>
        <w:rFonts w:ascii="Symbol" w:hAnsi="Symbol" w:hint="default"/>
      </w:rPr>
    </w:lvl>
    <w:lvl w:ilvl="1" w:tplc="04090003" w:tentative="1">
      <w:start w:val="1"/>
      <w:numFmt w:val="bullet"/>
      <w:lvlText w:val="o"/>
      <w:lvlJc w:val="left"/>
      <w:pPr>
        <w:ind w:left="4037" w:hanging="360"/>
      </w:pPr>
      <w:rPr>
        <w:rFonts w:ascii="Courier New" w:hAnsi="Courier New" w:cs="Courier New" w:hint="default"/>
      </w:rPr>
    </w:lvl>
    <w:lvl w:ilvl="2" w:tplc="04090005" w:tentative="1">
      <w:start w:val="1"/>
      <w:numFmt w:val="bullet"/>
      <w:lvlText w:val=""/>
      <w:lvlJc w:val="left"/>
      <w:pPr>
        <w:ind w:left="4757" w:hanging="360"/>
      </w:pPr>
      <w:rPr>
        <w:rFonts w:ascii="Wingdings" w:hAnsi="Wingdings" w:hint="default"/>
      </w:rPr>
    </w:lvl>
    <w:lvl w:ilvl="3" w:tplc="04090001" w:tentative="1">
      <w:start w:val="1"/>
      <w:numFmt w:val="bullet"/>
      <w:lvlText w:val=""/>
      <w:lvlJc w:val="left"/>
      <w:pPr>
        <w:ind w:left="5477" w:hanging="360"/>
      </w:pPr>
      <w:rPr>
        <w:rFonts w:ascii="Symbol" w:hAnsi="Symbol" w:hint="default"/>
      </w:rPr>
    </w:lvl>
    <w:lvl w:ilvl="4" w:tplc="04090003" w:tentative="1">
      <w:start w:val="1"/>
      <w:numFmt w:val="bullet"/>
      <w:lvlText w:val="o"/>
      <w:lvlJc w:val="left"/>
      <w:pPr>
        <w:ind w:left="6197" w:hanging="360"/>
      </w:pPr>
      <w:rPr>
        <w:rFonts w:ascii="Courier New" w:hAnsi="Courier New" w:cs="Courier New" w:hint="default"/>
      </w:rPr>
    </w:lvl>
    <w:lvl w:ilvl="5" w:tplc="04090005" w:tentative="1">
      <w:start w:val="1"/>
      <w:numFmt w:val="bullet"/>
      <w:lvlText w:val=""/>
      <w:lvlJc w:val="left"/>
      <w:pPr>
        <w:ind w:left="6917" w:hanging="360"/>
      </w:pPr>
      <w:rPr>
        <w:rFonts w:ascii="Wingdings" w:hAnsi="Wingdings" w:hint="default"/>
      </w:rPr>
    </w:lvl>
    <w:lvl w:ilvl="6" w:tplc="04090001" w:tentative="1">
      <w:start w:val="1"/>
      <w:numFmt w:val="bullet"/>
      <w:lvlText w:val=""/>
      <w:lvlJc w:val="left"/>
      <w:pPr>
        <w:ind w:left="7637" w:hanging="360"/>
      </w:pPr>
      <w:rPr>
        <w:rFonts w:ascii="Symbol" w:hAnsi="Symbol" w:hint="default"/>
      </w:rPr>
    </w:lvl>
    <w:lvl w:ilvl="7" w:tplc="04090003" w:tentative="1">
      <w:start w:val="1"/>
      <w:numFmt w:val="bullet"/>
      <w:lvlText w:val="o"/>
      <w:lvlJc w:val="left"/>
      <w:pPr>
        <w:ind w:left="8357" w:hanging="360"/>
      </w:pPr>
      <w:rPr>
        <w:rFonts w:ascii="Courier New" w:hAnsi="Courier New" w:cs="Courier New" w:hint="default"/>
      </w:rPr>
    </w:lvl>
    <w:lvl w:ilvl="8" w:tplc="04090005" w:tentative="1">
      <w:start w:val="1"/>
      <w:numFmt w:val="bullet"/>
      <w:lvlText w:val=""/>
      <w:lvlJc w:val="left"/>
      <w:pPr>
        <w:ind w:left="9077" w:hanging="360"/>
      </w:pPr>
      <w:rPr>
        <w:rFonts w:ascii="Wingdings" w:hAnsi="Wingdings" w:hint="default"/>
      </w:rPr>
    </w:lvl>
  </w:abstractNum>
  <w:abstractNum w:abstractNumId="29" w15:restartNumberingAfterBreak="0">
    <w:nsid w:val="6A156342"/>
    <w:multiLevelType w:val="hybridMultilevel"/>
    <w:tmpl w:val="33AE193E"/>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cs="Wingdings" w:hint="default"/>
      </w:rPr>
    </w:lvl>
    <w:lvl w:ilvl="3" w:tplc="040B0001" w:tentative="1">
      <w:start w:val="1"/>
      <w:numFmt w:val="bullet"/>
      <w:lvlText w:val=""/>
      <w:lvlJc w:val="left"/>
      <w:pPr>
        <w:ind w:left="3600" w:hanging="360"/>
      </w:pPr>
      <w:rPr>
        <w:rFonts w:ascii="Symbol" w:hAnsi="Symbol" w:cs="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cs="Wingdings" w:hint="default"/>
      </w:rPr>
    </w:lvl>
    <w:lvl w:ilvl="6" w:tplc="040B0001" w:tentative="1">
      <w:start w:val="1"/>
      <w:numFmt w:val="bullet"/>
      <w:lvlText w:val=""/>
      <w:lvlJc w:val="left"/>
      <w:pPr>
        <w:ind w:left="5760" w:hanging="360"/>
      </w:pPr>
      <w:rPr>
        <w:rFonts w:ascii="Symbol" w:hAnsi="Symbol" w:cs="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cs="Wingdings" w:hint="default"/>
      </w:rPr>
    </w:lvl>
  </w:abstractNum>
  <w:abstractNum w:abstractNumId="30" w15:restartNumberingAfterBreak="0">
    <w:nsid w:val="6A9C35F8"/>
    <w:multiLevelType w:val="hybridMultilevel"/>
    <w:tmpl w:val="54DE54F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7042695D"/>
    <w:multiLevelType w:val="hybridMultilevel"/>
    <w:tmpl w:val="78247508"/>
    <w:lvl w:ilvl="0" w:tplc="04090001">
      <w:start w:val="1"/>
      <w:numFmt w:val="bullet"/>
      <w:lvlText w:val=""/>
      <w:lvlJc w:val="left"/>
      <w:pPr>
        <w:ind w:left="3317" w:hanging="360"/>
      </w:pPr>
      <w:rPr>
        <w:rFonts w:ascii="Symbol" w:hAnsi="Symbol" w:hint="default"/>
      </w:rPr>
    </w:lvl>
    <w:lvl w:ilvl="1" w:tplc="04090003" w:tentative="1">
      <w:start w:val="1"/>
      <w:numFmt w:val="bullet"/>
      <w:lvlText w:val="o"/>
      <w:lvlJc w:val="left"/>
      <w:pPr>
        <w:ind w:left="4037" w:hanging="360"/>
      </w:pPr>
      <w:rPr>
        <w:rFonts w:ascii="Courier New" w:hAnsi="Courier New" w:cs="Courier New" w:hint="default"/>
      </w:rPr>
    </w:lvl>
    <w:lvl w:ilvl="2" w:tplc="04090005" w:tentative="1">
      <w:start w:val="1"/>
      <w:numFmt w:val="bullet"/>
      <w:lvlText w:val=""/>
      <w:lvlJc w:val="left"/>
      <w:pPr>
        <w:ind w:left="4757" w:hanging="360"/>
      </w:pPr>
      <w:rPr>
        <w:rFonts w:ascii="Wingdings" w:hAnsi="Wingdings" w:hint="default"/>
      </w:rPr>
    </w:lvl>
    <w:lvl w:ilvl="3" w:tplc="04090001" w:tentative="1">
      <w:start w:val="1"/>
      <w:numFmt w:val="bullet"/>
      <w:lvlText w:val=""/>
      <w:lvlJc w:val="left"/>
      <w:pPr>
        <w:ind w:left="5477" w:hanging="360"/>
      </w:pPr>
      <w:rPr>
        <w:rFonts w:ascii="Symbol" w:hAnsi="Symbol" w:hint="default"/>
      </w:rPr>
    </w:lvl>
    <w:lvl w:ilvl="4" w:tplc="04090003" w:tentative="1">
      <w:start w:val="1"/>
      <w:numFmt w:val="bullet"/>
      <w:lvlText w:val="o"/>
      <w:lvlJc w:val="left"/>
      <w:pPr>
        <w:ind w:left="6197" w:hanging="360"/>
      </w:pPr>
      <w:rPr>
        <w:rFonts w:ascii="Courier New" w:hAnsi="Courier New" w:cs="Courier New" w:hint="default"/>
      </w:rPr>
    </w:lvl>
    <w:lvl w:ilvl="5" w:tplc="04090005" w:tentative="1">
      <w:start w:val="1"/>
      <w:numFmt w:val="bullet"/>
      <w:lvlText w:val=""/>
      <w:lvlJc w:val="left"/>
      <w:pPr>
        <w:ind w:left="6917" w:hanging="360"/>
      </w:pPr>
      <w:rPr>
        <w:rFonts w:ascii="Wingdings" w:hAnsi="Wingdings" w:hint="default"/>
      </w:rPr>
    </w:lvl>
    <w:lvl w:ilvl="6" w:tplc="04090001" w:tentative="1">
      <w:start w:val="1"/>
      <w:numFmt w:val="bullet"/>
      <w:lvlText w:val=""/>
      <w:lvlJc w:val="left"/>
      <w:pPr>
        <w:ind w:left="7637" w:hanging="360"/>
      </w:pPr>
      <w:rPr>
        <w:rFonts w:ascii="Symbol" w:hAnsi="Symbol" w:hint="default"/>
      </w:rPr>
    </w:lvl>
    <w:lvl w:ilvl="7" w:tplc="04090003" w:tentative="1">
      <w:start w:val="1"/>
      <w:numFmt w:val="bullet"/>
      <w:lvlText w:val="o"/>
      <w:lvlJc w:val="left"/>
      <w:pPr>
        <w:ind w:left="8357" w:hanging="360"/>
      </w:pPr>
      <w:rPr>
        <w:rFonts w:ascii="Courier New" w:hAnsi="Courier New" w:cs="Courier New" w:hint="default"/>
      </w:rPr>
    </w:lvl>
    <w:lvl w:ilvl="8" w:tplc="04090005" w:tentative="1">
      <w:start w:val="1"/>
      <w:numFmt w:val="bullet"/>
      <w:lvlText w:val=""/>
      <w:lvlJc w:val="left"/>
      <w:pPr>
        <w:ind w:left="9077" w:hanging="360"/>
      </w:pPr>
      <w:rPr>
        <w:rFonts w:ascii="Wingdings" w:hAnsi="Wingdings" w:hint="default"/>
      </w:rPr>
    </w:lvl>
  </w:abstractNum>
  <w:abstractNum w:abstractNumId="32" w15:restartNumberingAfterBreak="0">
    <w:nsid w:val="71E949B6"/>
    <w:multiLevelType w:val="hybridMultilevel"/>
    <w:tmpl w:val="19E83B8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24"/>
  </w:num>
  <w:num w:numId="2">
    <w:abstractNumId w:val="33"/>
  </w:num>
  <w:num w:numId="3">
    <w:abstractNumId w:val="1"/>
  </w:num>
  <w:num w:numId="4">
    <w:abstractNumId w:val="2"/>
  </w:num>
  <w:num w:numId="5">
    <w:abstractNumId w:val="27"/>
  </w:num>
  <w:num w:numId="6">
    <w:abstractNumId w:val="21"/>
  </w:num>
  <w:num w:numId="7">
    <w:abstractNumId w:val="21"/>
  </w:num>
  <w:num w:numId="8">
    <w:abstractNumId w:val="4"/>
  </w:num>
  <w:num w:numId="9">
    <w:abstractNumId w:val="25"/>
  </w:num>
  <w:num w:numId="10">
    <w:abstractNumId w:val="30"/>
  </w:num>
  <w:num w:numId="11">
    <w:abstractNumId w:val="12"/>
  </w:num>
  <w:num w:numId="12">
    <w:abstractNumId w:val="16"/>
  </w:num>
  <w:num w:numId="13">
    <w:abstractNumId w:val="0"/>
  </w:num>
  <w:num w:numId="14">
    <w:abstractNumId w:val="23"/>
  </w:num>
  <w:num w:numId="15">
    <w:abstractNumId w:val="13"/>
  </w:num>
  <w:num w:numId="16">
    <w:abstractNumId w:val="11"/>
  </w:num>
  <w:num w:numId="17">
    <w:abstractNumId w:val="17"/>
  </w:num>
  <w:num w:numId="18">
    <w:abstractNumId w:val="9"/>
  </w:num>
  <w:num w:numId="19">
    <w:abstractNumId w:val="6"/>
  </w:num>
  <w:num w:numId="20">
    <w:abstractNumId w:val="18"/>
  </w:num>
  <w:num w:numId="21">
    <w:abstractNumId w:val="5"/>
  </w:num>
  <w:num w:numId="22">
    <w:abstractNumId w:val="20"/>
  </w:num>
  <w:num w:numId="23">
    <w:abstractNumId w:val="3"/>
  </w:num>
  <w:num w:numId="24">
    <w:abstractNumId w:val="28"/>
  </w:num>
  <w:num w:numId="25">
    <w:abstractNumId w:val="10"/>
  </w:num>
  <w:num w:numId="26">
    <w:abstractNumId w:val="22"/>
  </w:num>
  <w:num w:numId="27">
    <w:abstractNumId w:val="15"/>
  </w:num>
  <w:num w:numId="28">
    <w:abstractNumId w:val="31"/>
  </w:num>
  <w:num w:numId="29">
    <w:abstractNumId w:val="29"/>
  </w:num>
  <w:num w:numId="30">
    <w:abstractNumId w:val="19"/>
  </w:num>
  <w:num w:numId="31">
    <w:abstractNumId w:val="8"/>
  </w:num>
  <w:num w:numId="32">
    <w:abstractNumId w:val="32"/>
  </w:num>
  <w:num w:numId="33">
    <w:abstractNumId w:val="26"/>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9BE"/>
    <w:rsid w:val="00002001"/>
    <w:rsid w:val="00016E55"/>
    <w:rsid w:val="00020721"/>
    <w:rsid w:val="00022DED"/>
    <w:rsid w:val="0003182E"/>
    <w:rsid w:val="00053D44"/>
    <w:rsid w:val="00063ECB"/>
    <w:rsid w:val="00075991"/>
    <w:rsid w:val="00095460"/>
    <w:rsid w:val="000B3024"/>
    <w:rsid w:val="000C272A"/>
    <w:rsid w:val="000D3235"/>
    <w:rsid w:val="000D41EA"/>
    <w:rsid w:val="000E44C0"/>
    <w:rsid w:val="00103F09"/>
    <w:rsid w:val="0013182F"/>
    <w:rsid w:val="001379B5"/>
    <w:rsid w:val="001431B7"/>
    <w:rsid w:val="00144D34"/>
    <w:rsid w:val="00147111"/>
    <w:rsid w:val="00155F3B"/>
    <w:rsid w:val="001776E9"/>
    <w:rsid w:val="00180290"/>
    <w:rsid w:val="001B078B"/>
    <w:rsid w:val="001E5F86"/>
    <w:rsid w:val="001F70AF"/>
    <w:rsid w:val="00210152"/>
    <w:rsid w:val="00233710"/>
    <w:rsid w:val="00234792"/>
    <w:rsid w:val="002373F4"/>
    <w:rsid w:val="00257363"/>
    <w:rsid w:val="00283303"/>
    <w:rsid w:val="00285B73"/>
    <w:rsid w:val="00291D6D"/>
    <w:rsid w:val="00292DED"/>
    <w:rsid w:val="002979F5"/>
    <w:rsid w:val="002A13C4"/>
    <w:rsid w:val="002B31AA"/>
    <w:rsid w:val="002B3541"/>
    <w:rsid w:val="002D31CC"/>
    <w:rsid w:val="002D72CF"/>
    <w:rsid w:val="002F2EAB"/>
    <w:rsid w:val="00307C47"/>
    <w:rsid w:val="003268C9"/>
    <w:rsid w:val="00346B03"/>
    <w:rsid w:val="00350582"/>
    <w:rsid w:val="00367C90"/>
    <w:rsid w:val="00376AF2"/>
    <w:rsid w:val="00386828"/>
    <w:rsid w:val="00393411"/>
    <w:rsid w:val="003A1585"/>
    <w:rsid w:val="003A2869"/>
    <w:rsid w:val="003F398C"/>
    <w:rsid w:val="00412C0B"/>
    <w:rsid w:val="004274DA"/>
    <w:rsid w:val="00446E3A"/>
    <w:rsid w:val="00450B91"/>
    <w:rsid w:val="0047233E"/>
    <w:rsid w:val="00486BE8"/>
    <w:rsid w:val="004A12A9"/>
    <w:rsid w:val="004A196F"/>
    <w:rsid w:val="004C2B59"/>
    <w:rsid w:val="004C5212"/>
    <w:rsid w:val="004C6B33"/>
    <w:rsid w:val="004F6C9C"/>
    <w:rsid w:val="00511AFC"/>
    <w:rsid w:val="005146D4"/>
    <w:rsid w:val="0051596E"/>
    <w:rsid w:val="005301C0"/>
    <w:rsid w:val="005512A4"/>
    <w:rsid w:val="00562E6B"/>
    <w:rsid w:val="005709C0"/>
    <w:rsid w:val="005834E9"/>
    <w:rsid w:val="00584B75"/>
    <w:rsid w:val="0059671F"/>
    <w:rsid w:val="005A6341"/>
    <w:rsid w:val="005D09C7"/>
    <w:rsid w:val="005D39D7"/>
    <w:rsid w:val="005F641C"/>
    <w:rsid w:val="006131C2"/>
    <w:rsid w:val="006243F6"/>
    <w:rsid w:val="006326AD"/>
    <w:rsid w:val="00641848"/>
    <w:rsid w:val="006A4A91"/>
    <w:rsid w:val="006D40F8"/>
    <w:rsid w:val="006D62EA"/>
    <w:rsid w:val="006D62F7"/>
    <w:rsid w:val="006D6C2D"/>
    <w:rsid w:val="006E29C2"/>
    <w:rsid w:val="006E66CB"/>
    <w:rsid w:val="00702CCC"/>
    <w:rsid w:val="00722420"/>
    <w:rsid w:val="00737DC6"/>
    <w:rsid w:val="0076257D"/>
    <w:rsid w:val="007729CF"/>
    <w:rsid w:val="00783B52"/>
    <w:rsid w:val="00785D97"/>
    <w:rsid w:val="007A74D4"/>
    <w:rsid w:val="007B4560"/>
    <w:rsid w:val="007B4E42"/>
    <w:rsid w:val="007C2B22"/>
    <w:rsid w:val="008022AF"/>
    <w:rsid w:val="00811D8D"/>
    <w:rsid w:val="008200A9"/>
    <w:rsid w:val="008248B1"/>
    <w:rsid w:val="00833801"/>
    <w:rsid w:val="008400CC"/>
    <w:rsid w:val="008539B9"/>
    <w:rsid w:val="008559F2"/>
    <w:rsid w:val="00885EDF"/>
    <w:rsid w:val="008A0773"/>
    <w:rsid w:val="008A4280"/>
    <w:rsid w:val="008A4330"/>
    <w:rsid w:val="008E0F4A"/>
    <w:rsid w:val="00906E49"/>
    <w:rsid w:val="00922D1B"/>
    <w:rsid w:val="0093273F"/>
    <w:rsid w:val="009809F7"/>
    <w:rsid w:val="009835AC"/>
    <w:rsid w:val="009B230C"/>
    <w:rsid w:val="009B3617"/>
    <w:rsid w:val="009B6311"/>
    <w:rsid w:val="009B67DA"/>
    <w:rsid w:val="009D222E"/>
    <w:rsid w:val="009D4E7F"/>
    <w:rsid w:val="00A135F7"/>
    <w:rsid w:val="00A23849"/>
    <w:rsid w:val="00A24604"/>
    <w:rsid w:val="00A274C8"/>
    <w:rsid w:val="00A567E8"/>
    <w:rsid w:val="00A612FC"/>
    <w:rsid w:val="00A64BD2"/>
    <w:rsid w:val="00A75231"/>
    <w:rsid w:val="00A90735"/>
    <w:rsid w:val="00A9371B"/>
    <w:rsid w:val="00AA0FE7"/>
    <w:rsid w:val="00AA5350"/>
    <w:rsid w:val="00AB0328"/>
    <w:rsid w:val="00AC0A32"/>
    <w:rsid w:val="00AD1485"/>
    <w:rsid w:val="00AF2EBD"/>
    <w:rsid w:val="00AF3346"/>
    <w:rsid w:val="00B01087"/>
    <w:rsid w:val="00B41DCA"/>
    <w:rsid w:val="00B42986"/>
    <w:rsid w:val="00BA4033"/>
    <w:rsid w:val="00BE305B"/>
    <w:rsid w:val="00BE4CA3"/>
    <w:rsid w:val="00BF06A8"/>
    <w:rsid w:val="00BF7BE0"/>
    <w:rsid w:val="00C20688"/>
    <w:rsid w:val="00C21181"/>
    <w:rsid w:val="00C26C9C"/>
    <w:rsid w:val="00C31E9E"/>
    <w:rsid w:val="00C327DE"/>
    <w:rsid w:val="00C5640F"/>
    <w:rsid w:val="00C80B7D"/>
    <w:rsid w:val="00CB3500"/>
    <w:rsid w:val="00CB4C78"/>
    <w:rsid w:val="00CD4A95"/>
    <w:rsid w:val="00D05785"/>
    <w:rsid w:val="00D25AD2"/>
    <w:rsid w:val="00D35E49"/>
    <w:rsid w:val="00D434F4"/>
    <w:rsid w:val="00D44B33"/>
    <w:rsid w:val="00D60C30"/>
    <w:rsid w:val="00D60C53"/>
    <w:rsid w:val="00D76D7A"/>
    <w:rsid w:val="00D87C57"/>
    <w:rsid w:val="00D94BCA"/>
    <w:rsid w:val="00DE107F"/>
    <w:rsid w:val="00DE217C"/>
    <w:rsid w:val="00DF5483"/>
    <w:rsid w:val="00E07440"/>
    <w:rsid w:val="00E07933"/>
    <w:rsid w:val="00E202E9"/>
    <w:rsid w:val="00E2160A"/>
    <w:rsid w:val="00E330A7"/>
    <w:rsid w:val="00E37BA1"/>
    <w:rsid w:val="00E44094"/>
    <w:rsid w:val="00ED3258"/>
    <w:rsid w:val="00EF70E4"/>
    <w:rsid w:val="00F07F6A"/>
    <w:rsid w:val="00F11BF8"/>
    <w:rsid w:val="00F269BE"/>
    <w:rsid w:val="00F3697C"/>
    <w:rsid w:val="00F63379"/>
    <w:rsid w:val="00F67AD9"/>
    <w:rsid w:val="00F7177D"/>
    <w:rsid w:val="00F734F9"/>
    <w:rsid w:val="00F73B15"/>
    <w:rsid w:val="00F843EE"/>
    <w:rsid w:val="00FA356E"/>
    <w:rsid w:val="00FA6ACE"/>
    <w:rsid w:val="00FB109D"/>
    <w:rsid w:val="00FB6ABF"/>
    <w:rsid w:val="00FC1D66"/>
    <w:rsid w:val="00FC1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93147"/>
  <w15:docId w15:val="{688C8565-75C2-4C9C-B2D2-539A5FD4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F7BE0"/>
    <w:rPr>
      <w:rFonts w:ascii="Myriad Pro" w:eastAsiaTheme="minorHAnsi" w:hAnsi="Myriad Pro"/>
      <w:sz w:val="22"/>
      <w:szCs w:val="24"/>
    </w:rPr>
  </w:style>
  <w:style w:type="paragraph" w:styleId="Otsikko1">
    <w:name w:val="heading 1"/>
    <w:basedOn w:val="Normaali"/>
    <w:next w:val="Normaali"/>
    <w:link w:val="Otsikko1Char"/>
    <w:uiPriority w:val="9"/>
    <w:rsid w:val="00233710"/>
    <w:pPr>
      <w:keepNext/>
      <w:keepLines/>
      <w:spacing w:before="48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rsid w:val="00233710"/>
    <w:pPr>
      <w:keepNext/>
      <w:keepLines/>
      <w:spacing w:before="40"/>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233710"/>
    <w:pPr>
      <w:keepNext/>
      <w:keepLines/>
      <w:spacing w:before="40"/>
      <w:outlineLvl w:val="2"/>
    </w:pPr>
    <w:rPr>
      <w:rFonts w:eastAsiaTheme="majorEastAsia" w:cstheme="majorBidi"/>
      <w:b/>
      <w:sz w:val="24"/>
    </w:rPr>
  </w:style>
  <w:style w:type="paragraph" w:styleId="Otsikko4">
    <w:name w:val="heading 4"/>
    <w:basedOn w:val="Normaali"/>
    <w:next w:val="Normaali"/>
    <w:link w:val="Otsikko4Char"/>
    <w:uiPriority w:val="9"/>
    <w:unhideWhenUsed/>
    <w:qFormat/>
    <w:rsid w:val="002337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233710"/>
    <w:rPr>
      <w:rFonts w:ascii="Myriad Pro" w:eastAsiaTheme="majorEastAsia" w:hAnsi="Myriad Pro" w:cstheme="majorBidi"/>
      <w:b/>
      <w:bCs/>
      <w:sz w:val="28"/>
      <w:szCs w:val="28"/>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233710"/>
    <w:pPr>
      <w:spacing w:before="60"/>
      <w:ind w:left="720"/>
    </w:pPr>
  </w:style>
  <w:style w:type="character" w:styleId="Hyperlinkki">
    <w:name w:val="Hyperlink"/>
    <w:basedOn w:val="Kappaleenoletusfontti"/>
    <w:uiPriority w:val="99"/>
    <w:unhideWhenUsed/>
    <w:rsid w:val="00F269BE"/>
    <w:rPr>
      <w:color w:val="0000FF" w:themeColor="hyperlink"/>
      <w:u w:val="single"/>
    </w:rPr>
  </w:style>
  <w:style w:type="character" w:styleId="Kommentinviite">
    <w:name w:val="annotation reference"/>
    <w:basedOn w:val="Kappaleenoletusfontti"/>
    <w:uiPriority w:val="99"/>
    <w:semiHidden/>
    <w:unhideWhenUsed/>
    <w:rsid w:val="00F269BE"/>
    <w:rPr>
      <w:sz w:val="16"/>
      <w:szCs w:val="16"/>
    </w:rPr>
  </w:style>
  <w:style w:type="paragraph" w:styleId="Kommentinteksti">
    <w:name w:val="annotation text"/>
    <w:basedOn w:val="Normaali"/>
    <w:link w:val="KommentintekstiChar"/>
    <w:uiPriority w:val="99"/>
    <w:unhideWhenUsed/>
    <w:rsid w:val="00F269BE"/>
    <w:rPr>
      <w:sz w:val="20"/>
      <w:szCs w:val="20"/>
    </w:rPr>
  </w:style>
  <w:style w:type="character" w:customStyle="1" w:styleId="KommentintekstiChar">
    <w:name w:val="Kommentin teksti Char"/>
    <w:basedOn w:val="Kappaleenoletusfontti"/>
    <w:link w:val="Kommentinteksti"/>
    <w:uiPriority w:val="99"/>
    <w:rsid w:val="00F269BE"/>
    <w:rPr>
      <w:rFonts w:eastAsiaTheme="minorHAnsi"/>
    </w:rPr>
  </w:style>
  <w:style w:type="character" w:customStyle="1" w:styleId="A10">
    <w:name w:val="A10"/>
    <w:uiPriority w:val="99"/>
    <w:rsid w:val="00F269BE"/>
    <w:rPr>
      <w:rFonts w:cs="Myriad Pro"/>
      <w:color w:val="000000"/>
      <w:sz w:val="20"/>
      <w:szCs w:val="20"/>
    </w:rPr>
  </w:style>
  <w:style w:type="paragraph" w:styleId="Kommentinotsikko">
    <w:name w:val="annotation subject"/>
    <w:basedOn w:val="Kommentinteksti"/>
    <w:next w:val="Kommentinteksti"/>
    <w:link w:val="KommentinotsikkoChar"/>
    <w:uiPriority w:val="99"/>
    <w:semiHidden/>
    <w:unhideWhenUsed/>
    <w:rsid w:val="009B67DA"/>
    <w:rPr>
      <w:b/>
      <w:bCs/>
    </w:rPr>
  </w:style>
  <w:style w:type="character" w:customStyle="1" w:styleId="KommentinotsikkoChar">
    <w:name w:val="Kommentin otsikko Char"/>
    <w:basedOn w:val="KommentintekstiChar"/>
    <w:link w:val="Kommentinotsikko"/>
    <w:uiPriority w:val="99"/>
    <w:semiHidden/>
    <w:rsid w:val="009B67DA"/>
    <w:rPr>
      <w:rFonts w:eastAsiaTheme="minorHAnsi"/>
      <w:b/>
      <w:bCs/>
    </w:rPr>
  </w:style>
  <w:style w:type="character" w:styleId="AvattuHyperlinkki">
    <w:name w:val="FollowedHyperlink"/>
    <w:basedOn w:val="Kappaleenoletusfontti"/>
    <w:uiPriority w:val="99"/>
    <w:semiHidden/>
    <w:unhideWhenUsed/>
    <w:rsid w:val="00F07F6A"/>
    <w:rPr>
      <w:color w:val="800080" w:themeColor="followedHyperlink"/>
      <w:u w:val="single"/>
    </w:rPr>
  </w:style>
  <w:style w:type="character" w:customStyle="1" w:styleId="Otsikko2Char">
    <w:name w:val="Otsikko 2 Char"/>
    <w:basedOn w:val="Kappaleenoletusfontti"/>
    <w:link w:val="Otsikko2"/>
    <w:uiPriority w:val="9"/>
    <w:rsid w:val="00233710"/>
    <w:rPr>
      <w:rFonts w:ascii="Myriad Pro" w:eastAsiaTheme="majorEastAsia" w:hAnsi="Myriad Pro" w:cstheme="majorBidi"/>
      <w:b/>
      <w:sz w:val="26"/>
      <w:szCs w:val="26"/>
    </w:rPr>
  </w:style>
  <w:style w:type="character" w:customStyle="1" w:styleId="Otsikko3Char">
    <w:name w:val="Otsikko 3 Char"/>
    <w:basedOn w:val="Kappaleenoletusfontti"/>
    <w:link w:val="Otsikko3"/>
    <w:uiPriority w:val="9"/>
    <w:rsid w:val="00233710"/>
    <w:rPr>
      <w:rFonts w:ascii="Myriad Pro" w:eastAsiaTheme="majorEastAsia" w:hAnsi="Myriad Pro" w:cstheme="majorBidi"/>
      <w:b/>
      <w:sz w:val="24"/>
      <w:szCs w:val="24"/>
    </w:rPr>
  </w:style>
  <w:style w:type="character" w:customStyle="1" w:styleId="Otsikko4Char">
    <w:name w:val="Otsikko 4 Char"/>
    <w:basedOn w:val="Kappaleenoletusfontti"/>
    <w:link w:val="Otsikko4"/>
    <w:uiPriority w:val="9"/>
    <w:rsid w:val="00233710"/>
    <w:rPr>
      <w:rFonts w:asciiTheme="majorHAnsi" w:eastAsiaTheme="majorEastAsia" w:hAnsiTheme="majorHAnsi" w:cstheme="majorBidi"/>
      <w:i/>
      <w:iCs/>
      <w:color w:val="365F91" w:themeColor="accent1" w:themeShade="BF"/>
      <w:sz w:val="22"/>
      <w:szCs w:val="24"/>
    </w:rPr>
  </w:style>
  <w:style w:type="paragraph" w:customStyle="1" w:styleId="Leipateksti">
    <w:name w:val="Leipateksti"/>
    <w:basedOn w:val="Normaali"/>
    <w:qFormat/>
    <w:rsid w:val="006E29C2"/>
    <w:pPr>
      <w:spacing w:before="120"/>
      <w:ind w:left="680"/>
    </w:pPr>
  </w:style>
  <w:style w:type="paragraph" w:styleId="Muutos">
    <w:name w:val="Revision"/>
    <w:hidden/>
    <w:uiPriority w:val="99"/>
    <w:semiHidden/>
    <w:rsid w:val="00095460"/>
    <w:rPr>
      <w:rFonts w:ascii="Myriad Pro" w:eastAsiaTheme="minorHAnsi" w:hAnsi="Myriad Pro"/>
      <w:sz w:val="22"/>
      <w:szCs w:val="24"/>
    </w:rPr>
  </w:style>
  <w:style w:type="character" w:styleId="Sivunumero">
    <w:name w:val="page number"/>
    <w:basedOn w:val="Kappaleenoletusfontti"/>
    <w:uiPriority w:val="99"/>
    <w:semiHidden/>
    <w:unhideWhenUsed/>
    <w:rsid w:val="00D6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7494">
      <w:bodyDiv w:val="1"/>
      <w:marLeft w:val="0"/>
      <w:marRight w:val="0"/>
      <w:marTop w:val="0"/>
      <w:marBottom w:val="0"/>
      <w:divBdr>
        <w:top w:val="none" w:sz="0" w:space="0" w:color="auto"/>
        <w:left w:val="none" w:sz="0" w:space="0" w:color="auto"/>
        <w:bottom w:val="none" w:sz="0" w:space="0" w:color="auto"/>
        <w:right w:val="none" w:sz="0" w:space="0" w:color="auto"/>
      </w:divBdr>
    </w:div>
    <w:div w:id="497384090">
      <w:bodyDiv w:val="1"/>
      <w:marLeft w:val="0"/>
      <w:marRight w:val="0"/>
      <w:marTop w:val="0"/>
      <w:marBottom w:val="0"/>
      <w:divBdr>
        <w:top w:val="none" w:sz="0" w:space="0" w:color="auto"/>
        <w:left w:val="none" w:sz="0" w:space="0" w:color="auto"/>
        <w:bottom w:val="none" w:sz="0" w:space="0" w:color="auto"/>
        <w:right w:val="none" w:sz="0" w:space="0" w:color="auto"/>
      </w:divBdr>
    </w:div>
    <w:div w:id="1509832598">
      <w:bodyDiv w:val="1"/>
      <w:marLeft w:val="0"/>
      <w:marRight w:val="0"/>
      <w:marTop w:val="0"/>
      <w:marBottom w:val="0"/>
      <w:divBdr>
        <w:top w:val="none" w:sz="0" w:space="0" w:color="auto"/>
        <w:left w:val="none" w:sz="0" w:space="0" w:color="auto"/>
        <w:bottom w:val="none" w:sz="0" w:space="0" w:color="auto"/>
        <w:right w:val="none" w:sz="0" w:space="0" w:color="auto"/>
      </w:divBdr>
    </w:div>
    <w:div w:id="1530987950">
      <w:bodyDiv w:val="1"/>
      <w:marLeft w:val="0"/>
      <w:marRight w:val="0"/>
      <w:marTop w:val="0"/>
      <w:marBottom w:val="0"/>
      <w:divBdr>
        <w:top w:val="none" w:sz="0" w:space="0" w:color="auto"/>
        <w:left w:val="none" w:sz="0" w:space="0" w:color="auto"/>
        <w:bottom w:val="none" w:sz="0" w:space="0" w:color="auto"/>
        <w:right w:val="none" w:sz="0" w:space="0" w:color="auto"/>
      </w:divBdr>
    </w:div>
    <w:div w:id="19201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246;rnamn.efternamn@stm.f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246;rnamn.efternamn@thl.fi" TargetMode="External"/><Relationship Id="rId4" Type="http://schemas.openxmlformats.org/officeDocument/2006/relationships/settings" Target="settings.xml"/><Relationship Id="rId9" Type="http://schemas.openxmlformats.org/officeDocument/2006/relationships/hyperlink" Target="mailto:f&#246;rnamn.efternamn@thl.f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51B9-C0F1-4F5F-BD1D-9E8957A6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8496</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Friman Sarita (STM)</dc:creator>
  <cp:lastModifiedBy>Saija</cp:lastModifiedBy>
  <cp:revision>2</cp:revision>
  <dcterms:created xsi:type="dcterms:W3CDTF">2020-05-05T09:29:00Z</dcterms:created>
  <dcterms:modified xsi:type="dcterms:W3CDTF">2020-05-05T09:29:00Z</dcterms:modified>
</cp:coreProperties>
</file>