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35" w:rsidRDefault="00AB4435" w:rsidP="00AB4435">
      <w:pPr>
        <w:rPr>
          <w:rFonts w:ascii="Calibri" w:hAnsi="Calibri" w:cs="Calibri"/>
          <w:b/>
          <w:color w:val="1F497D"/>
          <w:sz w:val="22"/>
          <w:szCs w:val="22"/>
        </w:rPr>
      </w:pPr>
      <w:r w:rsidRPr="00D547B6">
        <w:rPr>
          <w:rFonts w:ascii="Calibri" w:hAnsi="Calibri" w:cs="Calibri"/>
          <w:b/>
          <w:color w:val="1F497D"/>
          <w:sz w:val="22"/>
          <w:szCs w:val="22"/>
        </w:rPr>
        <w:t>Kuntoutus-, tuki- ja ohjauspalvelujen erikoisammattitutkinnon järjestämislupa</w:t>
      </w:r>
    </w:p>
    <w:p w:rsidR="00AB4435" w:rsidRPr="00AB4435" w:rsidRDefault="00AB4435" w:rsidP="00AB4435">
      <w:pPr>
        <w:rPr>
          <w:rFonts w:ascii="Calibri" w:hAnsi="Calibri" w:cs="Calibri"/>
          <w:b/>
          <w:color w:val="1F497D"/>
          <w:sz w:val="22"/>
          <w:szCs w:val="22"/>
        </w:rPr>
      </w:pP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  <w:lang w:val="sv-SE"/>
        </w:rPr>
      </w:pPr>
      <w:r w:rsidRPr="00AB4435">
        <w:rPr>
          <w:rFonts w:ascii="Calibri" w:hAnsi="Calibri" w:cs="Calibri"/>
          <w:color w:val="1F497D"/>
          <w:sz w:val="22"/>
          <w:szCs w:val="22"/>
          <w:lang w:val="sv-SE"/>
        </w:rPr>
        <w:t>Ammattiopisto Spesia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  <w:lang w:val="sv-SE"/>
        </w:rPr>
      </w:pPr>
      <w:r w:rsidRPr="00AB4435">
        <w:rPr>
          <w:rFonts w:ascii="Calibri" w:hAnsi="Calibri" w:cs="Calibri"/>
          <w:color w:val="1F497D"/>
          <w:sz w:val="22"/>
          <w:szCs w:val="22"/>
          <w:lang w:val="sv-SE"/>
        </w:rPr>
        <w:t>Axxell Utbildning Ab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  <w:lang w:val="sv-SE"/>
        </w:rPr>
      </w:pPr>
      <w:r w:rsidRPr="00AB4435">
        <w:rPr>
          <w:rFonts w:ascii="Calibri" w:hAnsi="Calibri" w:cs="Calibri"/>
          <w:color w:val="1F497D"/>
          <w:sz w:val="22"/>
          <w:szCs w:val="22"/>
          <w:lang w:val="sv-SE"/>
        </w:rPr>
        <w:t>Careeria Oy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Espoon seudun koulutuskuntayhtymä Omnia (Espoo)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Etelä-Karjalan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Etelä-Savon koulutus Oy (Esedu/Mikkeli)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Hengitysliitto ry/Ammattiopisto Luovi (Oulun yksikkö)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Invalidisäätiö sr/Ammattiopisto Live (Leppävaara)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Itä-Savon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Jyväskylän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Keski-Pohjanmaan koulutusyhtymä (Kälviä, Kokkola)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Kiipulasäätiö sr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Kirkkopalvelut ry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Koulutuskeskus Salpaus -kuntayhtymä (Lahti)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Kouvolan kaupunki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Lounais-Hämeen koulutuskuntayhtymä (Forssa)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Luksia, Länsi-Uudenmaan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Länsirannikon Koulutus Oy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Oulun seudun koulutuskuntayhtymä</w:t>
      </w:r>
      <w:r w:rsidR="00302D4F" w:rsidRPr="00B122A3">
        <w:rPr>
          <w:rFonts w:ascii="Calibri" w:hAnsi="Calibri" w:cs="Calibri"/>
          <w:color w:val="1F497D"/>
          <w:sz w:val="22"/>
          <w:szCs w:val="22"/>
        </w:rPr>
        <w:t xml:space="preserve"> (OSAO)</w:t>
      </w:r>
      <w:r w:rsidRPr="00B122A3">
        <w:rPr>
          <w:rFonts w:ascii="Calibri" w:hAnsi="Calibri" w:cs="Calibri"/>
          <w:color w:val="1F497D"/>
          <w:sz w:val="22"/>
          <w:szCs w:val="22"/>
        </w:rPr>
        <w:t xml:space="preserve"> (OSEKK)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Peimarin koulutuskuntayhtymä</w:t>
      </w:r>
      <w:r w:rsidR="00302D4F" w:rsidRPr="00B122A3">
        <w:rPr>
          <w:rFonts w:ascii="Calibri" w:hAnsi="Calibri" w:cs="Calibri"/>
          <w:color w:val="1F497D"/>
          <w:sz w:val="22"/>
          <w:szCs w:val="22"/>
        </w:rPr>
        <w:t>, LIVIA</w:t>
      </w:r>
      <w:r w:rsidRPr="00B122A3">
        <w:rPr>
          <w:rFonts w:ascii="Calibri" w:hAnsi="Calibri" w:cs="Calibri"/>
          <w:color w:val="1F497D"/>
          <w:sz w:val="22"/>
          <w:szCs w:val="22"/>
        </w:rPr>
        <w:t xml:space="preserve"> (Kaarina)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Pohjois-Karjalan Koulutuskuntayhtymä</w:t>
      </w:r>
      <w:r w:rsidR="00302D4F" w:rsidRPr="00B122A3">
        <w:rPr>
          <w:rFonts w:ascii="Calibri" w:hAnsi="Calibri" w:cs="Calibri"/>
          <w:color w:val="1F497D"/>
          <w:sz w:val="22"/>
          <w:szCs w:val="22"/>
        </w:rPr>
        <w:t>, RIVERIA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Raudaskylän Kristillinen Opisto r.y. (Ylivieska)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Satakunnan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Savon Koulutuskuntayhtymä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Seinäjoen koulutuskuntayhtymä</w:t>
      </w:r>
    </w:p>
    <w:p w:rsidR="00AB4435" w:rsidRPr="00B122A3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Suomen Diakoniaopisto - SDO Oy</w:t>
      </w:r>
    </w:p>
    <w:p w:rsidR="00AB4435" w:rsidRPr="00B122A3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Svenska Österbottens förbund för Utbildning och Kultur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B122A3">
        <w:rPr>
          <w:rFonts w:ascii="Calibri" w:hAnsi="Calibri" w:cs="Calibri"/>
          <w:color w:val="1F497D"/>
          <w:sz w:val="22"/>
          <w:szCs w:val="22"/>
        </w:rPr>
        <w:t>Tampereen kaupunki</w:t>
      </w:r>
      <w:r w:rsidR="00302D4F" w:rsidRPr="00B122A3">
        <w:rPr>
          <w:rFonts w:ascii="Calibri" w:hAnsi="Calibri" w:cs="Calibri"/>
          <w:color w:val="1F497D"/>
          <w:sz w:val="22"/>
          <w:szCs w:val="22"/>
        </w:rPr>
        <w:t>, TREDU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Turun Aikuiskoulutussäätiö</w:t>
      </w:r>
      <w:bookmarkStart w:id="0" w:name="_GoBack"/>
      <w:bookmarkEnd w:id="0"/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Turun kaupunki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Vaasan kaupunki</w:t>
      </w:r>
    </w:p>
    <w:p w:rsidR="00AB4435" w:rsidRPr="00AB4435" w:rsidRDefault="00AB4435" w:rsidP="00AB4435">
      <w:pPr>
        <w:rPr>
          <w:rFonts w:ascii="Calibri" w:hAnsi="Calibri" w:cs="Calibri"/>
          <w:color w:val="1F497D"/>
          <w:sz w:val="22"/>
          <w:szCs w:val="22"/>
        </w:rPr>
      </w:pPr>
      <w:r w:rsidRPr="00AB4435">
        <w:rPr>
          <w:rFonts w:ascii="Calibri" w:hAnsi="Calibri" w:cs="Calibri"/>
          <w:color w:val="1F497D"/>
          <w:sz w:val="22"/>
          <w:szCs w:val="22"/>
        </w:rPr>
        <w:t>Ylä-Savon koulutuskuntayhtymä (Iisalmi)</w:t>
      </w:r>
    </w:p>
    <w:p w:rsidR="009B230C" w:rsidRPr="00AB4435" w:rsidRDefault="009B230C" w:rsidP="00446E3A"/>
    <w:sectPr w:rsidR="009B230C" w:rsidRPr="00AB4435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25" w:rsidRDefault="00127525" w:rsidP="008E0F4A">
      <w:r>
        <w:separator/>
      </w:r>
    </w:p>
  </w:endnote>
  <w:endnote w:type="continuationSeparator" w:id="0">
    <w:p w:rsidR="00127525" w:rsidRDefault="00127525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25" w:rsidRDefault="00127525" w:rsidP="008E0F4A">
      <w:r>
        <w:separator/>
      </w:r>
    </w:p>
  </w:footnote>
  <w:footnote w:type="continuationSeparator" w:id="0">
    <w:p w:rsidR="00127525" w:rsidRDefault="00127525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8E0F4A" w:rsidRDefault="00C6069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127525">
          <w:fldChar w:fldCharType="begin"/>
        </w:r>
        <w:r w:rsidR="00127525">
          <w:instrText xml:space="preserve"> NUMPAGES   \* MERGEFORMAT </w:instrText>
        </w:r>
        <w:r w:rsidR="00127525">
          <w:fldChar w:fldCharType="separate"/>
        </w:r>
        <w:r w:rsidR="00783B52">
          <w:rPr>
            <w:noProof/>
          </w:rPr>
          <w:t>2</w:t>
        </w:r>
        <w:r w:rsidR="00127525">
          <w:rPr>
            <w:noProof/>
          </w:rPr>
          <w:fldChar w:fldCharType="end"/>
        </w:r>
        <w:r w:rsidR="008E0F4A">
          <w:t>)</w:t>
        </w:r>
      </w:p>
      <w:p w:rsidR="008E0F4A" w:rsidRDefault="008E0F4A" w:rsidP="00562E6B">
        <w:pPr>
          <w:tabs>
            <w:tab w:val="left" w:pos="5245"/>
          </w:tabs>
        </w:pPr>
        <w:r>
          <w:tab/>
        </w:r>
      </w:p>
      <w:p w:rsidR="00FA6ACE" w:rsidRDefault="00FA6ACE" w:rsidP="00562E6B"/>
      <w:p w:rsidR="008E0F4A" w:rsidRDefault="00127525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FA6ACE" w:rsidRDefault="00C6069E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525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r w:rsidR="00127525">
          <w:fldChar w:fldCharType="begin"/>
        </w:r>
        <w:r w:rsidR="00127525">
          <w:instrText xml:space="preserve"> NUMPAGES   \* MERGEFORMAT </w:instrText>
        </w:r>
        <w:r w:rsidR="00127525">
          <w:fldChar w:fldCharType="separate"/>
        </w:r>
        <w:r w:rsidR="00127525">
          <w:rPr>
            <w:noProof/>
          </w:rPr>
          <w:t>1</w:t>
        </w:r>
        <w:r w:rsidR="00127525">
          <w:rPr>
            <w:noProof/>
          </w:rPr>
          <w:fldChar w:fldCharType="end"/>
        </w:r>
        <w:r w:rsidR="00FA6ACE">
          <w:t>)</w:t>
        </w:r>
      </w:p>
      <w:p w:rsidR="00FA6ACE" w:rsidRDefault="00127525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35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27525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373F4"/>
    <w:rsid w:val="00292DED"/>
    <w:rsid w:val="002979F5"/>
    <w:rsid w:val="002A13C4"/>
    <w:rsid w:val="002D31CC"/>
    <w:rsid w:val="002D72CF"/>
    <w:rsid w:val="00302D4F"/>
    <w:rsid w:val="00307C47"/>
    <w:rsid w:val="003268C9"/>
    <w:rsid w:val="00346B03"/>
    <w:rsid w:val="00367C90"/>
    <w:rsid w:val="00393411"/>
    <w:rsid w:val="003A2869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834E9"/>
    <w:rsid w:val="0059671F"/>
    <w:rsid w:val="006131C2"/>
    <w:rsid w:val="006A4A91"/>
    <w:rsid w:val="006D40F8"/>
    <w:rsid w:val="006D6C2D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B230C"/>
    <w:rsid w:val="009B6311"/>
    <w:rsid w:val="009D222E"/>
    <w:rsid w:val="00A135F7"/>
    <w:rsid w:val="00A24604"/>
    <w:rsid w:val="00A612FC"/>
    <w:rsid w:val="00A64BD2"/>
    <w:rsid w:val="00A75231"/>
    <w:rsid w:val="00A90735"/>
    <w:rsid w:val="00AA5350"/>
    <w:rsid w:val="00AB4435"/>
    <w:rsid w:val="00AF2EBD"/>
    <w:rsid w:val="00AF3346"/>
    <w:rsid w:val="00B122A3"/>
    <w:rsid w:val="00B42986"/>
    <w:rsid w:val="00BE4CA3"/>
    <w:rsid w:val="00BF06A8"/>
    <w:rsid w:val="00C21181"/>
    <w:rsid w:val="00C6069E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E107F"/>
    <w:rsid w:val="00DE217C"/>
    <w:rsid w:val="00E07440"/>
    <w:rsid w:val="00E2160A"/>
    <w:rsid w:val="00E330A7"/>
    <w:rsid w:val="00E44094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625EA8-6B88-4ACD-B101-39234E6F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AB4435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Pöyhönen Johanna (STM)</dc:creator>
  <cp:lastModifiedBy>Pöyhönen Johanna (STM)</cp:lastModifiedBy>
  <cp:revision>2</cp:revision>
  <dcterms:created xsi:type="dcterms:W3CDTF">2020-05-05T06:44:00Z</dcterms:created>
  <dcterms:modified xsi:type="dcterms:W3CDTF">2020-05-05T06:44:00Z</dcterms:modified>
</cp:coreProperties>
</file>