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26" w:rsidRDefault="00713126" w:rsidP="00713126">
      <w:pPr>
        <w:spacing w:line="240" w:lineRule="auto"/>
        <w:rPr>
          <w:b/>
        </w:rPr>
      </w:pPr>
      <w:r>
        <w:rPr>
          <w:b/>
        </w:rPr>
        <w:t>Liite 1. Hakemuksen arviointilomake</w:t>
      </w:r>
    </w:p>
    <w:p w:rsidR="00713126" w:rsidRDefault="00713126" w:rsidP="00713126">
      <w:pPr>
        <w:spacing w:line="240" w:lineRule="auto"/>
        <w:rPr>
          <w:b/>
        </w:rPr>
      </w:pPr>
    </w:p>
    <w:p w:rsidR="00713126" w:rsidRPr="00303E2B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303E2B">
        <w:rPr>
          <w:rFonts w:ascii="MyriadPro-Bold" w:hAnsi="MyriadPro-Bold" w:cs="MyriadPro-Bold"/>
          <w:b/>
          <w:bCs/>
          <w:sz w:val="28"/>
          <w:szCs w:val="28"/>
        </w:rPr>
        <w:t>Kotona asumisen teknologiat ikäihmisillä (KATI) -ohjelman mukaiset valtionavustushankkeet</w:t>
      </w:r>
      <w:r>
        <w:rPr>
          <w:rFonts w:ascii="MyriadPro-Bold" w:hAnsi="MyriadPro-Bold" w:cs="MyriadPro-Bold"/>
          <w:b/>
          <w:bCs/>
          <w:sz w:val="28"/>
          <w:szCs w:val="28"/>
        </w:rPr>
        <w:t xml:space="preserve"> - </w:t>
      </w:r>
      <w:r w:rsidRPr="00303E2B">
        <w:rPr>
          <w:rFonts w:ascii="MyriadPro-Bold" w:hAnsi="MyriadPro-Bold" w:cs="MyriadPro-Bold"/>
          <w:b/>
          <w:bCs/>
          <w:sz w:val="28"/>
          <w:szCs w:val="28"/>
        </w:rPr>
        <w:t>Arviointilomake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057815">
        <w:rPr>
          <w:rFonts w:ascii="MyriadPro-Bold" w:hAnsi="MyriadPro-Bold" w:cs="MyriadPro-Bold"/>
          <w:b/>
          <w:bCs/>
          <w:sz w:val="28"/>
          <w:szCs w:val="28"/>
        </w:rPr>
        <w:t xml:space="preserve">Perustiedot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b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Hankkeen nimi: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b/>
        </w:rPr>
      </w:pPr>
      <w:bookmarkStart w:id="0" w:name="_GoBack"/>
      <w:bookmarkEnd w:id="0"/>
    </w:p>
    <w:p w:rsidR="00713126" w:rsidRDefault="00713126" w:rsidP="00713126">
      <w:pPr>
        <w:rPr>
          <w:b/>
        </w:rPr>
      </w:pPr>
      <w:r>
        <w:rPr>
          <w:b/>
        </w:rPr>
        <w:t xml:space="preserve">Hakija: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b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Arvioitsijan imi:</w:t>
      </w:r>
    </w:p>
    <w:p w:rsidR="00713126" w:rsidRDefault="00713126" w:rsidP="00713126"/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Pisteytä hakemus valitsemalla joko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= toteutuu täysin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 = toteutuu osittain</w:t>
      </w:r>
    </w:p>
    <w:p w:rsidR="00713126" w:rsidRDefault="00713126" w:rsidP="00713126">
      <w:r>
        <w:rPr>
          <w:rFonts w:ascii="MyriadPro-Regular" w:hAnsi="MyriadPro-Regular" w:cs="MyriadPro-Regular"/>
        </w:rPr>
        <w:t>0 = ei toteudu</w:t>
      </w: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057815">
        <w:rPr>
          <w:rFonts w:ascii="MyriadPro-Bold" w:hAnsi="MyriadPro-Bold" w:cs="MyriadPro-Bold"/>
          <w:b/>
          <w:bCs/>
          <w:sz w:val="28"/>
          <w:szCs w:val="28"/>
        </w:rPr>
        <w:t>ARVIOINTIKRITEERIT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057815">
        <w:rPr>
          <w:rFonts w:ascii="MyriadPro-Bold" w:hAnsi="MyriadPro-Bold" w:cs="MyriadPro-Bold"/>
          <w:b/>
          <w:bCs/>
          <w:sz w:val="28"/>
          <w:szCs w:val="28"/>
        </w:rPr>
        <w:t>I Hankkeen lähtökohdat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 xml:space="preserve">1. Toteutuuko hankesuunnitelmassa alueellinen kattavuus niin, että </w:t>
      </w:r>
      <w:r w:rsidRPr="00952DDC">
        <w:rPr>
          <w:rFonts w:ascii="MyriadPro-Bold" w:hAnsi="MyriadPro-Bold" w:cs="MyriadPro-Bold"/>
          <w:b/>
          <w:bCs/>
        </w:rPr>
        <w:t>suurin osa alueen kunnista</w:t>
      </w:r>
      <w:r>
        <w:rPr>
          <w:rFonts w:ascii="MyriadPro-Bold" w:hAnsi="MyriadPro-Bold" w:cs="MyriadPro-Bold"/>
          <w:b/>
          <w:bCs/>
        </w:rPr>
        <w:t xml:space="preserve"> osallistuu hankkeeseen?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a) Kyllä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b) Ei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 xml:space="preserve">2. </w:t>
      </w:r>
      <w:r w:rsidRPr="008F0FF2">
        <w:rPr>
          <w:rFonts w:ascii="MyriadPro-Bold" w:hAnsi="MyriadPro-Bold" w:cs="MyriadPro-Bold"/>
          <w:b/>
          <w:bCs/>
        </w:rPr>
        <w:t xml:space="preserve">Missä määrin hankehakemus toteuttaa </w:t>
      </w:r>
      <w:r w:rsidRPr="008F0FF2">
        <w:rPr>
          <w:rFonts w:ascii="MyriadPro-Bold" w:hAnsi="MyriadPro-Bold" w:cs="MyriadPro-Bold"/>
          <w:b/>
          <w:bCs/>
          <w:sz w:val="23"/>
          <w:szCs w:val="23"/>
        </w:rPr>
        <w:t>valtionavustushankkeille</w:t>
      </w:r>
      <w:r>
        <w:rPr>
          <w:rFonts w:ascii="MyriadPro-Bold" w:hAnsi="MyriadPro-Bold" w:cs="MyriadPro-Bold"/>
          <w:b/>
          <w:bCs/>
          <w:sz w:val="23"/>
          <w:szCs w:val="23"/>
        </w:rPr>
        <w:t xml:space="preserve"> asetetut yleiset myöntämisen edellytykset </w:t>
      </w:r>
      <w:r>
        <w:rPr>
          <w:rFonts w:ascii="MyriadPro-Bold" w:hAnsi="MyriadPro-Bold" w:cs="MyriadPro-Bold"/>
          <w:b/>
          <w:bCs/>
        </w:rPr>
        <w:t>(valtionavustusasetus sosiaali- ja terveydenhuollon kehittämishankkeiden valtionavustuksista vuosina 2020–2023, § 2)?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1) hanke on tarpeellinen sosiaali- ja terveydenhuollon järjestämiseksi ja se tukee palveluiden kehittämistä ja tehostamista, hyvien käytäntöjen levittämistä sekä toimintatapojen uudistamista;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2) hankkeella on kiinteä yhteys julkiseen sosiaali- ja terveydenhuoltoon;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3) hankkeessa otetaan huomioon valtakunnalliset sosiaali- ja terveydenhuollon rakenneuudistusta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koskevat linjaukset;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4) hankkeessa otetaan huomioon tarvittava poikkihallinnollinen yhteistyö;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5) hankkeen voidaan arvioida olevan tuloksellinen ja laaja-alaisesti hyödynnettävä.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 ] 1 pistettä [  ] 0 pistettä [ 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Pr="00893F19" w:rsidRDefault="00713126" w:rsidP="00713126">
      <w:pPr>
        <w:rPr>
          <w:rFonts w:ascii="MyriadPro-Regular" w:hAnsi="MyriadPro-Regular" w:cs="MyriadPro-Regular"/>
          <w:b/>
        </w:rPr>
      </w:pPr>
      <w:r>
        <w:rPr>
          <w:rFonts w:ascii="MyriadPro-Regular" w:hAnsi="MyriadPro-Regular" w:cs="MyriadPro-Regular"/>
          <w:b/>
        </w:rPr>
        <w:lastRenderedPageBreak/>
        <w:t>3</w:t>
      </w:r>
      <w:r w:rsidRPr="00893F19">
        <w:rPr>
          <w:rFonts w:ascii="MyriadPro-Regular" w:hAnsi="MyriadPro-Regular" w:cs="MyriadPro-Regular"/>
          <w:b/>
        </w:rPr>
        <w:t xml:space="preserve">. </w:t>
      </w:r>
      <w:r>
        <w:rPr>
          <w:rFonts w:ascii="MyriadPro-Regular" w:hAnsi="MyriadPro-Regular" w:cs="MyriadPro-Regular"/>
          <w:b/>
        </w:rPr>
        <w:t>Edistääkö hanke k</w:t>
      </w:r>
      <w:r w:rsidRPr="007F34C6">
        <w:rPr>
          <w:rFonts w:ascii="MyriadPro-Regular" w:hAnsi="MyriadPro-Regular" w:cs="MyriadPro-Regular"/>
          <w:b/>
        </w:rPr>
        <w:t xml:space="preserve">otona asumisen teknologioiden </w:t>
      </w:r>
      <w:r>
        <w:rPr>
          <w:rFonts w:ascii="MyriadPro-Regular" w:hAnsi="MyriadPro-Regular" w:cs="MyriadPro-Regular"/>
          <w:b/>
        </w:rPr>
        <w:t xml:space="preserve">(vaatimuksessa A suositeltujen </w:t>
      </w:r>
      <w:r w:rsidRPr="007F34C6">
        <w:rPr>
          <w:rFonts w:ascii="MyriadPro-Regular" w:hAnsi="MyriadPro-Regular" w:cs="MyriadPro-Regular"/>
          <w:b/>
        </w:rPr>
        <w:t>laitte</w:t>
      </w:r>
      <w:r>
        <w:rPr>
          <w:rFonts w:ascii="MyriadPro-Regular" w:hAnsi="MyriadPro-Regular" w:cs="MyriadPro-Regular"/>
          <w:b/>
        </w:rPr>
        <w:t>iden</w:t>
      </w:r>
      <w:r w:rsidRPr="007F34C6">
        <w:rPr>
          <w:rFonts w:ascii="MyriadPro-Regular" w:hAnsi="MyriadPro-Regular" w:cs="MyriadPro-Regular"/>
          <w:b/>
        </w:rPr>
        <w:t>, sovellu</w:t>
      </w:r>
      <w:r>
        <w:rPr>
          <w:rFonts w:ascii="MyriadPro-Regular" w:hAnsi="MyriadPro-Regular" w:cs="MyriadPro-Regular"/>
          <w:b/>
        </w:rPr>
        <w:t>sten</w:t>
      </w:r>
      <w:r w:rsidRPr="007F34C6">
        <w:rPr>
          <w:rFonts w:ascii="MyriadPro-Regular" w:hAnsi="MyriadPro-Regular" w:cs="MyriadPro-Regular"/>
          <w:b/>
        </w:rPr>
        <w:t>, palve</w:t>
      </w:r>
      <w:r>
        <w:rPr>
          <w:rFonts w:ascii="MyriadPro-Regular" w:hAnsi="MyriadPro-Regular" w:cs="MyriadPro-Regular"/>
          <w:b/>
        </w:rPr>
        <w:t>lujen</w:t>
      </w:r>
      <w:r w:rsidRPr="007F34C6">
        <w:rPr>
          <w:rFonts w:ascii="MyriadPro-Regular" w:hAnsi="MyriadPro-Regular" w:cs="MyriadPro-Regular"/>
          <w:b/>
        </w:rPr>
        <w:t>, järjestelm</w:t>
      </w:r>
      <w:r>
        <w:rPr>
          <w:rFonts w:ascii="MyriadPro-Regular" w:hAnsi="MyriadPro-Regular" w:cs="MyriadPro-Regular"/>
          <w:b/>
        </w:rPr>
        <w:t>ien)</w:t>
      </w:r>
      <w:r w:rsidRPr="007F34C6">
        <w:rPr>
          <w:rFonts w:ascii="MyriadPro-Regular" w:hAnsi="MyriadPro-Regular" w:cs="MyriadPro-Regular"/>
          <w:b/>
        </w:rPr>
        <w:t xml:space="preserve"> ja niistä kerättävän datan hyödyntämi</w:t>
      </w:r>
      <w:r>
        <w:rPr>
          <w:rFonts w:ascii="MyriadPro-Regular" w:hAnsi="MyriadPro-Regular" w:cs="MyriadPro-Regular"/>
          <w:b/>
        </w:rPr>
        <w:t>stä</w:t>
      </w:r>
      <w:r w:rsidRPr="007F34C6">
        <w:rPr>
          <w:rFonts w:ascii="MyriadPro-Regular" w:hAnsi="MyriadPro-Regular" w:cs="MyriadPro-Regular"/>
          <w:b/>
        </w:rPr>
        <w:t xml:space="preserve"> </w:t>
      </w:r>
      <w:r>
        <w:rPr>
          <w:rFonts w:ascii="MyriadPro-Regular" w:hAnsi="MyriadPro-Regular" w:cs="MyriadPro-Regular"/>
          <w:b/>
        </w:rPr>
        <w:t>kotona asumisessa, kotihoidossa ja kotiin tuotavissa palveluissa</w:t>
      </w:r>
      <w:r w:rsidRPr="00893F19">
        <w:rPr>
          <w:rFonts w:ascii="MyriadPro-Regular" w:hAnsi="MyriadPro-Regular" w:cs="MyriadPro-Regular"/>
          <w:b/>
        </w:rPr>
        <w:t>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 ] 1 pistettä [  ] 0 pistettä [ 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4. </w:t>
      </w:r>
      <w:r>
        <w:rPr>
          <w:rFonts w:ascii="MyriadPro-Bold" w:hAnsi="MyriadPro-Bold" w:cs="MyriadPro-Bold"/>
          <w:b/>
          <w:bCs/>
        </w:rPr>
        <w:t>Onko hankesuunnitelmassa kuvattu teknologioiden vaikutusten arvioinnin yhteistyö alueen kuntien välillä (yhtenäinen tiedonkeruu- ja otoskokosuunnitelma) hankkeissa</w:t>
      </w:r>
      <w:r w:rsidRPr="00215AC5">
        <w:rPr>
          <w:rFonts w:ascii="MyriadPro-Bold" w:hAnsi="MyriadPro-Bold" w:cs="MyriadPro-Bold"/>
          <w:b/>
          <w:bCs/>
        </w:rPr>
        <w:t xml:space="preserve">, jotka kokeilevat tiettyä </w:t>
      </w:r>
      <w:r>
        <w:rPr>
          <w:rFonts w:ascii="MyriadPro-Bold" w:hAnsi="MyriadPro-Bold" w:cs="MyriadPro-Bold"/>
          <w:b/>
          <w:bCs/>
        </w:rPr>
        <w:t>samaa teknologiaa (vaatimus B)?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 ] 1 pistettä [  ] 0 pistettä [ 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rPr>
          <w:rFonts w:ascii="MyriadPro-Regular" w:hAnsi="MyriadPro-Regular" w:cs="MyriadPro-Regular"/>
        </w:rPr>
      </w:pPr>
    </w:p>
    <w:p w:rsidR="00713126" w:rsidRDefault="00713126" w:rsidP="00713126">
      <w:pPr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5. </w:t>
      </w:r>
      <w:r>
        <w:rPr>
          <w:rFonts w:ascii="MyriadPro-Bold" w:hAnsi="MyriadPro-Bold" w:cs="MyriadPro-Bold"/>
          <w:b/>
          <w:bCs/>
        </w:rPr>
        <w:t xml:space="preserve">Onko hankesuunnitelmassa kuvattu, miten yhteiskehittäminen ikäihmisten, heidän läheistensä sekä heidän kanssaan työskentelevien kotihoidon ammattilaisten kanssa toteutuu (vaatimus C)?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Pr="00326299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b/>
        </w:rPr>
      </w:pPr>
      <w:r>
        <w:rPr>
          <w:rFonts w:ascii="MyriadPro-Regular" w:hAnsi="MyriadPro-Regular" w:cs="MyriadPro-Regular"/>
          <w:b/>
        </w:rPr>
        <w:t>6</w:t>
      </w:r>
      <w:r w:rsidRPr="00326299">
        <w:rPr>
          <w:rFonts w:ascii="MyriadPro-Regular" w:hAnsi="MyriadPro-Regular" w:cs="MyriadPro-Regular"/>
          <w:b/>
        </w:rPr>
        <w:t xml:space="preserve">. Onko hankesuunnitelmassa mukana yksi tai useampi vaatimuksista </w:t>
      </w:r>
      <w:r>
        <w:rPr>
          <w:rFonts w:ascii="MyriadPro-Regular" w:hAnsi="MyriadPro-Regular" w:cs="MyriadPro-Regular"/>
          <w:b/>
        </w:rPr>
        <w:t>D</w:t>
      </w:r>
      <w:r w:rsidRPr="00326299">
        <w:rPr>
          <w:rFonts w:ascii="MyriadPro-Regular" w:hAnsi="MyriadPro-Regular" w:cs="MyriadPro-Regular"/>
          <w:b/>
        </w:rPr>
        <w:t xml:space="preserve"> (teknologian </w:t>
      </w:r>
      <w:r>
        <w:rPr>
          <w:rFonts w:ascii="MyriadPro-Regular" w:hAnsi="MyriadPro-Regular" w:cs="MyriadPro-Regular"/>
          <w:b/>
        </w:rPr>
        <w:t>itsenäisen käytön tukemis</w:t>
      </w:r>
      <w:r w:rsidRPr="00326299">
        <w:rPr>
          <w:rFonts w:ascii="MyriadPro-Regular" w:hAnsi="MyriadPro-Regular" w:cs="MyriadPro-Regular"/>
          <w:b/>
        </w:rPr>
        <w:t xml:space="preserve">en, </w:t>
      </w:r>
      <w:r>
        <w:rPr>
          <w:rFonts w:ascii="MyriadPro-Regular" w:hAnsi="MyriadPro-Regular" w:cs="MyriadPro-Regular"/>
          <w:b/>
        </w:rPr>
        <w:t xml:space="preserve">teknologian </w:t>
      </w:r>
      <w:r w:rsidRPr="00326299">
        <w:rPr>
          <w:rFonts w:ascii="MyriadPro-Regular" w:hAnsi="MyriadPro-Regular" w:cs="MyriadPro-Regular"/>
          <w:b/>
        </w:rPr>
        <w:t>soveltuvuuden arvioinnin, uusien ammattilaisroolien, hankintamenettelyn</w:t>
      </w:r>
      <w:r>
        <w:rPr>
          <w:rFonts w:ascii="MyriadPro-Regular" w:hAnsi="MyriadPro-Regular" w:cs="MyriadPro-Regular"/>
          <w:b/>
        </w:rPr>
        <w:t xml:space="preserve"> tai</w:t>
      </w:r>
      <w:r w:rsidRPr="00326299">
        <w:rPr>
          <w:rFonts w:ascii="MyriadPro-Regular" w:hAnsi="MyriadPro-Regular" w:cs="MyriadPro-Regular"/>
          <w:b/>
        </w:rPr>
        <w:t xml:space="preserve"> laitehallinnan ja -rekisterin kehittäminen tai </w:t>
      </w:r>
      <w:r>
        <w:rPr>
          <w:rFonts w:ascii="MyriadPro-Regular" w:hAnsi="MyriadPro-Regular" w:cs="MyriadPro-Regular"/>
          <w:b/>
        </w:rPr>
        <w:t>D</w:t>
      </w:r>
      <w:r w:rsidRPr="00326299">
        <w:rPr>
          <w:rFonts w:ascii="MyriadPro-Regular" w:hAnsi="MyriadPro-Regular" w:cs="MyriadPro-Regular"/>
          <w:b/>
        </w:rPr>
        <w:t>igi-HTA -arviointien tuottaminen)</w:t>
      </w:r>
      <w:r>
        <w:rPr>
          <w:rFonts w:ascii="MyriadPro-Regular" w:hAnsi="MyriadPro-Regular" w:cs="MyriadPro-Regular"/>
          <w:b/>
        </w:rPr>
        <w:t>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/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057815">
        <w:rPr>
          <w:rFonts w:ascii="MyriadPro-Bold" w:hAnsi="MyriadPro-Bold" w:cs="MyriadPro-Bold"/>
          <w:b/>
          <w:bCs/>
          <w:sz w:val="28"/>
          <w:szCs w:val="28"/>
        </w:rPr>
        <w:t>II Hankkeen toteutettavuus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7. </w:t>
      </w:r>
      <w:r>
        <w:rPr>
          <w:rFonts w:ascii="MyriadPro-Bold" w:hAnsi="MyriadPro-Bold" w:cs="MyriadPro-Bold"/>
          <w:b/>
          <w:bCs/>
        </w:rPr>
        <w:t>Onko hankesuunnitelma realistinen (esim. hankkeen organisointi, vastuunjako, toimintamallien rakentumisen kannalta oleelliset tahot tunnistettu, talousarvio suhteessa esitettyihin toimenpiteisiin, toteuttamiskelpoinen aikataulu)?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Pr="005825A1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color w:val="auto"/>
        </w:rPr>
      </w:pPr>
      <w:r w:rsidRPr="005825A1">
        <w:rPr>
          <w:rFonts w:ascii="MyriadPro-Regular" w:hAnsi="MyriadPro-Regular" w:cs="MyriadPro-Regular"/>
          <w:b/>
          <w:color w:val="auto"/>
        </w:rPr>
        <w:lastRenderedPageBreak/>
        <w:t xml:space="preserve">8. </w:t>
      </w:r>
      <w:r w:rsidRPr="005825A1">
        <w:rPr>
          <w:rFonts w:ascii="MyriadPro-Bold" w:hAnsi="MyriadPro-Bold" w:cs="MyriadPro-Bold"/>
          <w:b/>
          <w:bCs/>
          <w:color w:val="auto"/>
        </w:rPr>
        <w:t>Onko hankesuunnitelmassa kuvattu, miten muut toimijat (teknologi</w:t>
      </w:r>
      <w:r>
        <w:rPr>
          <w:rFonts w:ascii="MyriadPro-Bold" w:hAnsi="MyriadPro-Bold" w:cs="MyriadPro-Bold"/>
          <w:b/>
          <w:bCs/>
          <w:color w:val="auto"/>
        </w:rPr>
        <w:t>a</w:t>
      </w:r>
      <w:r w:rsidRPr="005825A1">
        <w:rPr>
          <w:rFonts w:ascii="MyriadPro-Bold" w:hAnsi="MyriadPro-Bold" w:cs="MyriadPro-Bold"/>
          <w:b/>
          <w:bCs/>
          <w:color w:val="auto"/>
        </w:rPr>
        <w:t>yritykset, järjestöt, oppilaitokset,</w:t>
      </w:r>
      <w:r>
        <w:rPr>
          <w:rFonts w:ascii="MyriadPro-Bold" w:hAnsi="MyriadPro-Bold" w:cs="MyriadPro-Bold"/>
          <w:b/>
          <w:bCs/>
          <w:color w:val="auto"/>
        </w:rPr>
        <w:t xml:space="preserve"> </w:t>
      </w:r>
      <w:r w:rsidRPr="005825A1">
        <w:rPr>
          <w:rFonts w:ascii="MyriadPro-Bold" w:hAnsi="MyriadPro-Bold" w:cs="MyriadPro-Bold"/>
          <w:b/>
          <w:bCs/>
          <w:color w:val="auto"/>
        </w:rPr>
        <w:t xml:space="preserve"> palvelutuottajat</w:t>
      </w:r>
      <w:r>
        <w:rPr>
          <w:rFonts w:ascii="MyriadPro-Bold" w:hAnsi="MyriadPro-Bold" w:cs="MyriadPro-Bold"/>
          <w:b/>
          <w:bCs/>
          <w:color w:val="auto"/>
        </w:rPr>
        <w:t>, tutkimusorganisaatiot</w:t>
      </w:r>
      <w:r w:rsidRPr="005825A1">
        <w:rPr>
          <w:rFonts w:ascii="MyriadPro-Bold" w:hAnsi="MyriadPro-Bold" w:cs="MyriadPro-Bold"/>
          <w:b/>
          <w:bCs/>
          <w:color w:val="auto"/>
        </w:rPr>
        <w:t>) osallistuvat hankkeeseen?</w:t>
      </w:r>
    </w:p>
    <w:p w:rsidR="00713126" w:rsidRPr="00D0214E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color w:val="A6A6A6" w:themeColor="background1" w:themeShade="A6"/>
        </w:rPr>
      </w:pPr>
    </w:p>
    <w:p w:rsidR="00713126" w:rsidRPr="00D0214E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color w:val="A6A6A6" w:themeColor="background1" w:themeShade="A6"/>
        </w:rPr>
      </w:pPr>
      <w:r w:rsidRPr="00D0214E">
        <w:rPr>
          <w:rFonts w:ascii="MyriadPro-Regular" w:hAnsi="MyriadPro-Regular" w:cs="MyriadPro-Regular"/>
          <w:color w:val="A6A6A6" w:themeColor="background1" w:themeShade="A6"/>
        </w:rPr>
        <w:t>2 pistettä [ ] 1 pistettä [ ] 0 pistettä [ ]</w:t>
      </w:r>
    </w:p>
    <w:p w:rsidR="00713126" w:rsidRPr="00D0214E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color w:val="A6A6A6" w:themeColor="background1" w:themeShade="A6"/>
        </w:rPr>
      </w:pPr>
    </w:p>
    <w:p w:rsidR="00713126" w:rsidRPr="00D0214E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color w:val="A6A6A6" w:themeColor="background1" w:themeShade="A6"/>
        </w:rPr>
      </w:pPr>
      <w:r w:rsidRPr="00D0214E">
        <w:rPr>
          <w:rFonts w:ascii="MyriadPro-Regular" w:hAnsi="MyriadPro-Regular" w:cs="MyriadPro-Regular"/>
          <w:color w:val="A6A6A6" w:themeColor="background1" w:themeShade="A6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Pr="00303E2B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b/>
        </w:rPr>
      </w:pPr>
      <w:r>
        <w:rPr>
          <w:rFonts w:ascii="MyriadPro-Regular" w:hAnsi="MyriadPro-Regular" w:cs="MyriadPro-Regular"/>
          <w:b/>
        </w:rPr>
        <w:t>9</w:t>
      </w:r>
      <w:r w:rsidRPr="00303E2B">
        <w:rPr>
          <w:rFonts w:ascii="MyriadPro-Regular" w:hAnsi="MyriadPro-Regular" w:cs="MyriadPro-Regular"/>
          <w:b/>
        </w:rPr>
        <w:t xml:space="preserve">. Onko hankesuunnitelmassa kuvattu, miten yhteistyö </w:t>
      </w:r>
      <w:r>
        <w:rPr>
          <w:rFonts w:ascii="MyriadPro-Regular" w:hAnsi="MyriadPro-Regular" w:cs="MyriadPro-Regular"/>
          <w:b/>
        </w:rPr>
        <w:t xml:space="preserve">tulevaisuuden sote-keskus ja rakenneuudistushankkeiden, muiden kotihoitoon liittyvien hankkeiden </w:t>
      </w:r>
      <w:r w:rsidRPr="00303E2B">
        <w:rPr>
          <w:rFonts w:ascii="MyriadPro-Regular" w:hAnsi="MyriadPro-Regular" w:cs="MyriadPro-Regular"/>
          <w:b/>
        </w:rPr>
        <w:t xml:space="preserve">ja </w:t>
      </w:r>
      <w:r>
        <w:rPr>
          <w:rFonts w:ascii="MyriadPro-Regular" w:hAnsi="MyriadPro-Regular" w:cs="MyriadPro-Regular"/>
          <w:b/>
        </w:rPr>
        <w:t xml:space="preserve">muiden </w:t>
      </w:r>
      <w:r w:rsidRPr="00303E2B">
        <w:rPr>
          <w:rFonts w:ascii="MyriadPro-Regular" w:hAnsi="MyriadPro-Regular" w:cs="MyriadPro-Regular"/>
          <w:b/>
        </w:rPr>
        <w:t>alueiden kanssa toteutuu?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10. </w:t>
      </w:r>
      <w:r>
        <w:rPr>
          <w:rFonts w:ascii="MyriadPro-Bold" w:hAnsi="MyriadPro-Bold" w:cs="MyriadPro-Bold"/>
          <w:b/>
          <w:bCs/>
        </w:rPr>
        <w:t>Onko hankesuunnitelmassa esitetty hankkeen tavoitteet sekä niiden saavuttamiseksi suunnitellut toimenpiteet konkreettisesti (esim. osatavoitteet ja mittarit)?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11. </w:t>
      </w:r>
      <w:r>
        <w:rPr>
          <w:rFonts w:ascii="MyriadPro-Bold" w:hAnsi="MyriadPro-Bold" w:cs="MyriadPro-Bold"/>
          <w:b/>
          <w:bCs/>
        </w:rPr>
        <w:t>Onko hankesuunnitelmassa esitetty kehittämistyöllä tavoiteltavat tulokset konkreettisesti?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>12. Onko hankesuunnitelmassa kuvattu mitä menetelmiä ja rekistereitä on käytössä asiakkaan hyvinvointi-, henkilöstö- ja taloudellisten vaikutusten sekä teknologiaratkaisujen toimivuuden, yhteentoimivuuden ja laajennettavuuden arviointiin?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Pr="00310CD5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  <w:b/>
        </w:rPr>
      </w:pPr>
      <w:r w:rsidRPr="00310CD5">
        <w:rPr>
          <w:rFonts w:ascii="MyriadPro-Regular" w:hAnsi="MyriadPro-Regular" w:cs="MyriadPro-Regular"/>
          <w:b/>
        </w:rPr>
        <w:t>1</w:t>
      </w:r>
      <w:r>
        <w:rPr>
          <w:rFonts w:ascii="MyriadPro-Regular" w:hAnsi="MyriadPro-Regular" w:cs="MyriadPro-Regular"/>
          <w:b/>
        </w:rPr>
        <w:t>3</w:t>
      </w:r>
      <w:r w:rsidRPr="00310CD5">
        <w:rPr>
          <w:rFonts w:ascii="MyriadPro-Regular" w:hAnsi="MyriadPro-Regular" w:cs="MyriadPro-Regular"/>
          <w:b/>
        </w:rPr>
        <w:t>. Onko hankkeessa tunnistettu realistisesti riskejä, joita hankkeen eteenpäinvieminen aiheuttaa ja laadittu riskienhallintasuunnitelma?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Pr="00057815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057815">
        <w:rPr>
          <w:rFonts w:ascii="MyriadPro-Bold" w:hAnsi="MyriadPro-Bold" w:cs="MyriadPro-Bold"/>
          <w:b/>
          <w:bCs/>
          <w:sz w:val="28"/>
          <w:szCs w:val="28"/>
        </w:rPr>
        <w:t>III Sisältökehittäminen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Calibri-Bold" w:hAnsi="Calibri-Bold" w:cs="Calibri-Bold"/>
          <w:b/>
          <w:bCs/>
        </w:rPr>
        <w:t xml:space="preserve">14. </w:t>
      </w:r>
      <w:r>
        <w:rPr>
          <w:rFonts w:ascii="MyriadPro-Bold" w:hAnsi="MyriadPro-Bold" w:cs="MyriadPro-Bold"/>
          <w:b/>
          <w:bCs/>
        </w:rPr>
        <w:t xml:space="preserve">Onko hankesuunnitelmassa kuvattu toimenpiteet, joilla </w:t>
      </w:r>
      <w:r w:rsidRPr="00506B51">
        <w:rPr>
          <w:rFonts w:ascii="MyriadPro-Bold" w:hAnsi="MyriadPro-Bold" w:cs="MyriadPro-Bold"/>
          <w:b/>
          <w:bCs/>
        </w:rPr>
        <w:t xml:space="preserve">otetaan käyttöön yhtenäinen kotona asumista tukeva </w:t>
      </w:r>
      <w:r>
        <w:rPr>
          <w:rFonts w:ascii="MyriadPro-Bold" w:hAnsi="MyriadPro-Bold" w:cs="MyriadPro-Bold"/>
          <w:b/>
          <w:bCs/>
        </w:rPr>
        <w:t>KATI-</w:t>
      </w:r>
      <w:r w:rsidRPr="00506B51">
        <w:rPr>
          <w:rFonts w:ascii="MyriadPro-Bold" w:hAnsi="MyriadPro-Bold" w:cs="MyriadPro-Bold"/>
          <w:b/>
          <w:bCs/>
        </w:rPr>
        <w:t>toimintamalli, joka kattaa teknologian hyödyntämisen koko elinkaaren (neuvonta, teknologian tarpeen ja valmiuden arviointi, käyttöönotto, opastus, ylläpito, logistiikka, ongelmatilanteiden selvitt</w:t>
      </w:r>
      <w:r>
        <w:rPr>
          <w:rFonts w:ascii="MyriadPro-Bold" w:hAnsi="MyriadPro-Bold" w:cs="MyriadPro-Bold"/>
          <w:b/>
          <w:bCs/>
        </w:rPr>
        <w:t xml:space="preserve">äminen ja vaikutusten seuranta)?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15. </w:t>
      </w:r>
      <w:r>
        <w:rPr>
          <w:rFonts w:ascii="MyriadPro-Bold" w:hAnsi="MyriadPro-Bold" w:cs="MyriadPro-Bold"/>
          <w:b/>
          <w:bCs/>
        </w:rPr>
        <w:t>Onko hankesuunnitelmassa kuvattu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MyriadPro-Bold" w:hAnsi="MyriadPro-Bold" w:cs="MyriadPro-Bold"/>
          <w:b/>
          <w:bCs/>
        </w:rPr>
        <w:t>t</w:t>
      </w:r>
      <w:r w:rsidRPr="00224625">
        <w:rPr>
          <w:rFonts w:ascii="MyriadPro-Bold" w:hAnsi="MyriadPro-Bold" w:cs="MyriadPro-Bold"/>
          <w:b/>
          <w:bCs/>
        </w:rPr>
        <w:t>eknologian hyödyntämiseen liittyvät vastuut kaikissa palvelun elinkaaren vaiheissa</w:t>
      </w:r>
      <w:r>
        <w:rPr>
          <w:rFonts w:ascii="MyriadPro-Bold" w:hAnsi="MyriadPro-Bold" w:cs="MyriadPro-Bold"/>
          <w:b/>
          <w:bCs/>
        </w:rPr>
        <w:t>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>16. Onko hankesuunnitelmassa kuvattu toimenpiteet, joilla hyödynnetään kansallisia tietomäärityksiä ja sähköisiä palveluja sekä miten t</w:t>
      </w:r>
      <w:r w:rsidRPr="00506B51">
        <w:rPr>
          <w:rFonts w:ascii="MyriadPro-Bold" w:hAnsi="MyriadPro-Bold" w:cs="MyriadPro-Bold"/>
          <w:b/>
          <w:bCs/>
        </w:rPr>
        <w:t xml:space="preserve">ietojärjestelmät ja kotona käytettävä teknologia toimivat yhteen ja tieto siirtyy </w:t>
      </w:r>
      <w:r>
        <w:rPr>
          <w:rFonts w:ascii="MyriadPro-Bold" w:hAnsi="MyriadPro-Bold" w:cs="MyriadPro-Bold"/>
          <w:b/>
          <w:bCs/>
        </w:rPr>
        <w:t>rajapintojen yli?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17. </w:t>
      </w:r>
      <w:r>
        <w:rPr>
          <w:rFonts w:ascii="MyriadPro-Bold" w:hAnsi="MyriadPro-Bold" w:cs="MyriadPro-Bold"/>
          <w:b/>
          <w:bCs/>
        </w:rPr>
        <w:t>Onko hankesuunnitelmassa kuvattu, miten k</w:t>
      </w:r>
      <w:r w:rsidRPr="00224625">
        <w:rPr>
          <w:rFonts w:ascii="Calibri-Bold" w:hAnsi="Calibri-Bold" w:cs="Calibri-Bold"/>
          <w:b/>
          <w:bCs/>
        </w:rPr>
        <w:t>otona käytettävän teknologian tuottama tieto tuodaan, asiakkaan tai läheisen luvalla, ammattilaisen ulottuville ja hyödynnetään asiakkaan asioiden hoitamisessa ja potilaan hoidossa</w:t>
      </w:r>
      <w:r>
        <w:rPr>
          <w:rFonts w:ascii="Calibri-Bold" w:hAnsi="Calibri-Bold" w:cs="Calibri-Bold"/>
          <w:b/>
          <w:bCs/>
        </w:rPr>
        <w:t>?</w:t>
      </w:r>
      <w:r w:rsidRPr="00224625">
        <w:rPr>
          <w:rFonts w:ascii="Calibri-Bold" w:hAnsi="Calibri-Bold" w:cs="Calibri-Bold"/>
          <w:b/>
          <w:bCs/>
        </w:rPr>
        <w:t xml:space="preserve">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rPr>
          <w:rFonts w:ascii="Calibri-Bold" w:hAnsi="Calibri-Bold" w:cs="Calibri-Bold"/>
          <w:b/>
          <w:bCs/>
        </w:rPr>
      </w:pPr>
      <w:r>
        <w:rPr>
          <w:rFonts w:ascii="MyriadPro-Bold" w:hAnsi="MyriadPro-Bold" w:cs="MyriadPro-Bold"/>
          <w:b/>
          <w:bCs/>
        </w:rPr>
        <w:t>18. Onko hankesuunnitelmassa kuvattu, miten</w:t>
      </w:r>
      <w:r w:rsidRPr="00224625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kotona käytettävän teknologian tuottamaa </w:t>
      </w:r>
      <w:r w:rsidRPr="00224625">
        <w:rPr>
          <w:rFonts w:ascii="Calibri-Bold" w:hAnsi="Calibri-Bold" w:cs="Calibri-Bold"/>
          <w:b/>
          <w:bCs/>
        </w:rPr>
        <w:t>tietoa hyödynnetään johtamisessa, päätöksenteossa, vaikuttavuuden seurannassa, prosessien jatkuvassa kehittämisessä ja palvelutarpeen ennakoinnissa</w:t>
      </w:r>
      <w:r>
        <w:rPr>
          <w:rFonts w:ascii="Calibri-Bold" w:hAnsi="Calibri-Bold" w:cs="Calibri-Bold"/>
          <w:b/>
          <w:bCs/>
        </w:rPr>
        <w:t>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Pr="00BC27F1" w:rsidRDefault="00713126" w:rsidP="00713126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19. Onko hankesuunnitelmassa kuvattu k</w:t>
      </w:r>
      <w:r w:rsidRPr="00224625">
        <w:rPr>
          <w:rFonts w:ascii="Calibri-Bold" w:hAnsi="Calibri-Bold" w:cs="Calibri-Bold"/>
          <w:b/>
          <w:bCs/>
        </w:rPr>
        <w:t>otona asumista tukeva</w:t>
      </w:r>
      <w:r>
        <w:rPr>
          <w:rFonts w:ascii="Calibri-Bold" w:hAnsi="Calibri-Bold" w:cs="Calibri-Bold"/>
          <w:b/>
          <w:bCs/>
        </w:rPr>
        <w:t>n</w:t>
      </w:r>
      <w:r w:rsidRPr="00224625">
        <w:rPr>
          <w:rFonts w:ascii="Calibri-Bold" w:hAnsi="Calibri-Bold" w:cs="Calibri-Bold"/>
          <w:b/>
          <w:bCs/>
        </w:rPr>
        <w:t xml:space="preserve"> teknologia</w:t>
      </w:r>
      <w:r>
        <w:rPr>
          <w:rFonts w:ascii="Calibri-Bold" w:hAnsi="Calibri-Bold" w:cs="Calibri-Bold"/>
          <w:b/>
          <w:bCs/>
        </w:rPr>
        <w:t>n</w:t>
      </w:r>
      <w:r w:rsidRPr="00224625">
        <w:rPr>
          <w:rFonts w:ascii="Calibri-Bold" w:hAnsi="Calibri-Bold" w:cs="Calibri-Bold"/>
          <w:b/>
          <w:bCs/>
        </w:rPr>
        <w:t xml:space="preserve"> (sovellukset, laitteet</w:t>
      </w:r>
      <w:r>
        <w:rPr>
          <w:rFonts w:ascii="Calibri-Bold" w:hAnsi="Calibri-Bold" w:cs="Calibri-Bold"/>
          <w:b/>
          <w:bCs/>
        </w:rPr>
        <w:t>, palvelut</w:t>
      </w:r>
      <w:r w:rsidRPr="00224625">
        <w:rPr>
          <w:rFonts w:ascii="Calibri-Bold" w:hAnsi="Calibri-Bold" w:cs="Calibri-Bold"/>
          <w:b/>
          <w:bCs/>
        </w:rPr>
        <w:t xml:space="preserve"> ja järjestelmät)</w:t>
      </w:r>
      <w:r>
        <w:rPr>
          <w:rFonts w:ascii="Calibri-Bold" w:hAnsi="Calibri-Bold" w:cs="Calibri-Bold"/>
          <w:b/>
          <w:bCs/>
        </w:rPr>
        <w:t xml:space="preserve"> pysyvä käyttöönotto,</w:t>
      </w:r>
      <w:r w:rsidRPr="00224625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kattava juurruttaminen ja tulosten levittäminen</w:t>
      </w:r>
      <w:r w:rsidRPr="00224625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perustuen kansalliseen</w:t>
      </w:r>
      <w:r w:rsidRPr="00224625">
        <w:rPr>
          <w:rFonts w:ascii="Calibri-Bold" w:hAnsi="Calibri-Bold" w:cs="Calibri-Bold"/>
          <w:b/>
          <w:bCs/>
        </w:rPr>
        <w:t xml:space="preserve"> ohjeistukseen</w:t>
      </w:r>
      <w:r>
        <w:rPr>
          <w:rFonts w:ascii="Calibri-Bold" w:hAnsi="Calibri-Bold" w:cs="Calibri-Bold"/>
          <w:b/>
          <w:bCs/>
        </w:rPr>
        <w:t>?</w:t>
      </w:r>
      <w:r w:rsidRPr="00BC27F1">
        <w:rPr>
          <w:rFonts w:ascii="Calibri-Bold" w:hAnsi="Calibri-Bold" w:cs="Calibri-Bold"/>
          <w:b/>
          <w:bCs/>
        </w:rPr>
        <w:t xml:space="preserve">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 xml:space="preserve">20. Onko hankesuunnitelmassa kuvattu toimenpiteet, miten huolehditaan asiakkaiden tietoturvasta ja yksityisyyden suojasta?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2 pistettä [ ] 1 pistettä [ ] 0 pistettä [ ]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Perustelut/huomiot: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>21. Muuta olennaista huomioitavaa hankesuunnitelmasta: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Bold" w:hAnsi="MyriadPro-Bold" w:cs="MyriadPro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22. </w:t>
      </w:r>
      <w:r>
        <w:rPr>
          <w:rFonts w:ascii="MyriadPro-Bold" w:hAnsi="MyriadPro-Bold" w:cs="MyriadPro-Bold"/>
          <w:b/>
          <w:bCs/>
        </w:rPr>
        <w:t>Puolletaanko valtionavustuksen myöntämistä hankkeelle?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a) Kyllä. Puolletaan hankkeen avustamista haetulla summalla.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Mahdolliset ehdot avustuksen myöntämiselle (esim. yhteistyö toisen hankkeen/alueen kanssa):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 xml:space="preserve">b) Kyllä. Puolletaan hankkeen avustamista haettua pienemmällä summalla. 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Perustelut ja esitys hankkeen rajaamiseksi ja täydennettäväksi (esim. lisäselvityksen, rajauksen tai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tarkentamisen tarve):</w:t>
      </w: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</w:p>
    <w:p w:rsidR="00713126" w:rsidRDefault="00713126" w:rsidP="00713126">
      <w:pPr>
        <w:autoSpaceDE w:val="0"/>
        <w:autoSpaceDN w:val="0"/>
        <w:adjustRightInd w:val="0"/>
        <w:spacing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c) Ei. Ei puolleta avustuksen myöntämistä.</w:t>
      </w:r>
    </w:p>
    <w:p w:rsidR="00651174" w:rsidRPr="00384FD1" w:rsidRDefault="00651174" w:rsidP="003A7BF1">
      <w:pPr>
        <w:spacing w:line="240" w:lineRule="auto"/>
      </w:pPr>
    </w:p>
    <w:sectPr w:rsidR="00651174" w:rsidRPr="00384FD1" w:rsidSect="003A7BF1">
      <w:headerReference w:type="default" r:id="rId8"/>
      <w:headerReference w:type="first" r:id="rId9"/>
      <w:footerReference w:type="first" r:id="rId10"/>
      <w:type w:val="continuous"/>
      <w:pgSz w:w="11906" w:h="16838" w:code="9"/>
      <w:pgMar w:top="2268" w:right="1134" w:bottom="1701" w:left="1134" w:header="851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26" w:rsidRDefault="00713126" w:rsidP="00EF4363">
      <w:r>
        <w:separator/>
      </w:r>
    </w:p>
  </w:endnote>
  <w:endnote w:type="continuationSeparator" w:id="0">
    <w:p w:rsidR="00713126" w:rsidRDefault="00713126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F1" w:rsidRPr="00713126" w:rsidRDefault="003A7BF1" w:rsidP="003A7BF1">
    <w:pPr>
      <w:pStyle w:val="Alatunniste"/>
      <w:jc w:val="center"/>
      <w:rPr>
        <w:b/>
        <w:bCs/>
        <w:lang w:val="sv-SE"/>
      </w:rPr>
    </w:pPr>
    <w:r w:rsidRPr="00713126">
      <w:rPr>
        <w:b/>
        <w:bCs/>
        <w:lang w:val="sv-SE"/>
      </w:rPr>
      <w:t xml:space="preserve">Terveyden ja hyvinvoinnin laitos </w:t>
    </w:r>
    <w:r w:rsidRPr="00713126">
      <w:rPr>
        <w:b/>
        <w:bCs/>
        <w:color w:val="7BC143"/>
        <w:lang w:val="sv-SE"/>
      </w:rPr>
      <w:t xml:space="preserve"> •  </w:t>
    </w:r>
    <w:r w:rsidRPr="00713126">
      <w:rPr>
        <w:b/>
        <w:bCs/>
        <w:lang w:val="sv-SE"/>
      </w:rPr>
      <w:t xml:space="preserve">Institutet för hälsa och välfärd  </w:t>
    </w:r>
    <w:r w:rsidRPr="00713126">
      <w:rPr>
        <w:b/>
        <w:bCs/>
        <w:color w:val="7BC143"/>
        <w:lang w:val="sv-SE"/>
      </w:rPr>
      <w:t xml:space="preserve">• </w:t>
    </w:r>
    <w:r w:rsidRPr="00713126">
      <w:rPr>
        <w:b/>
        <w:bCs/>
        <w:lang w:val="sv-SE"/>
      </w:rPr>
      <w:t xml:space="preserve"> Finnish Institute for Health and Welfare</w:t>
    </w:r>
  </w:p>
  <w:p w:rsidR="003A7BF1" w:rsidRPr="00713126" w:rsidRDefault="003A7BF1" w:rsidP="003A7BF1">
    <w:pPr>
      <w:pStyle w:val="Alatunniste"/>
      <w:jc w:val="center"/>
      <w:rPr>
        <w:lang w:val="sv-SE"/>
      </w:rPr>
    </w:pPr>
    <w:r w:rsidRPr="00713126">
      <w:rPr>
        <w:lang w:val="sv-SE"/>
      </w:rPr>
      <w:t>Mannerheimintie 166, Helsinki, Finland</w:t>
    </w:r>
    <w:r w:rsidRPr="00713126">
      <w:rPr>
        <w:color w:val="7BC143"/>
        <w:lang w:val="sv-SE"/>
      </w:rPr>
      <w:t xml:space="preserve"> </w:t>
    </w:r>
    <w:r w:rsidRPr="00713126">
      <w:rPr>
        <w:b/>
        <w:bCs/>
        <w:color w:val="7BC143"/>
        <w:lang w:val="sv-SE"/>
      </w:rPr>
      <w:t xml:space="preserve"> • </w:t>
    </w:r>
    <w:r w:rsidRPr="00713126">
      <w:rPr>
        <w:b/>
        <w:bCs/>
        <w:lang w:val="sv-SE"/>
      </w:rPr>
      <w:t xml:space="preserve"> </w:t>
    </w:r>
    <w:r w:rsidRPr="00713126">
      <w:rPr>
        <w:lang w:val="sv-SE"/>
      </w:rPr>
      <w:t>PL/PB/P.O. Box 30, FI-00271 Helsinki</w:t>
    </w:r>
    <w:r w:rsidRPr="00713126">
      <w:rPr>
        <w:b/>
        <w:bCs/>
        <w:lang w:val="sv-SE"/>
      </w:rPr>
      <w:t xml:space="preserve"> </w:t>
    </w:r>
    <w:r w:rsidRPr="00713126">
      <w:rPr>
        <w:b/>
        <w:bCs/>
        <w:color w:val="7BC143"/>
        <w:lang w:val="sv-SE"/>
      </w:rPr>
      <w:t xml:space="preserve"> •  </w:t>
    </w:r>
    <w:r w:rsidRPr="00713126">
      <w:rPr>
        <w:lang w:val="sv-SE"/>
      </w:rPr>
      <w:t>puh/tel +358 29 524 6000</w:t>
    </w:r>
  </w:p>
  <w:p w:rsidR="003A7BF1" w:rsidRPr="00713126" w:rsidRDefault="003A7BF1" w:rsidP="003A7BF1">
    <w:pPr>
      <w:pStyle w:val="Alatunniste"/>
      <w:spacing w:before="40"/>
      <w:jc w:val="center"/>
      <w:rPr>
        <w:b/>
        <w:bCs/>
        <w:color w:val="7BC143"/>
        <w:sz w:val="20"/>
        <w:szCs w:val="20"/>
        <w:lang w:val="sv-SE"/>
      </w:rPr>
    </w:pPr>
    <w:r w:rsidRPr="00713126">
      <w:rPr>
        <w:b/>
        <w:bCs/>
        <w:color w:val="7BC143"/>
        <w:sz w:val="20"/>
        <w:szCs w:val="20"/>
        <w:lang w:val="sv-SE"/>
      </w:rPr>
      <w:t>thl.fi  •  Twitter: @THLorg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26" w:rsidRDefault="00713126" w:rsidP="00EF4363">
      <w:r>
        <w:separator/>
      </w:r>
    </w:p>
  </w:footnote>
  <w:footnote w:type="continuationSeparator" w:id="0">
    <w:p w:rsidR="00713126" w:rsidRDefault="00713126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85" w:rsidRPr="009C07CD" w:rsidRDefault="005F2085" w:rsidP="009C07CD">
    <w:pPr>
      <w:pStyle w:val="Yltunniste"/>
    </w:pPr>
    <w:r w:rsidRPr="009C07CD">
      <w:tab/>
    </w:r>
    <w:r w:rsidRPr="009C07CD">
      <w:tab/>
    </w:r>
    <w:r w:rsidRPr="009C07CD">
      <w:tab/>
    </w:r>
    <w:r w:rsidR="00E76E20" w:rsidRPr="009C07CD">
      <w:fldChar w:fldCharType="begin"/>
    </w:r>
    <w:r w:rsidR="00E76E20" w:rsidRPr="009C07CD">
      <w:instrText xml:space="preserve"> PAGE   \* MERGEFORMAT </w:instrText>
    </w:r>
    <w:r w:rsidR="00E76E20" w:rsidRPr="009C07CD">
      <w:fldChar w:fldCharType="separate"/>
    </w:r>
    <w:r w:rsidR="00773DCA">
      <w:t>2</w:t>
    </w:r>
    <w:r w:rsidR="00E76E20" w:rsidRPr="009C07CD">
      <w:fldChar w:fldCharType="end"/>
    </w:r>
    <w:r w:rsidRPr="009C07CD">
      <w:t>(</w:t>
    </w:r>
    <w:fldSimple w:instr=" NUMPAGES   \* MERGEFORMAT ">
      <w:r w:rsidR="00773DCA">
        <w:t>5</w:t>
      </w:r>
    </w:fldSimple>
    <w:r w:rsidRPr="009C07CD">
      <w:t>)</w:t>
    </w:r>
  </w:p>
  <w:p w:rsidR="00D538B8" w:rsidRPr="009C07CD" w:rsidRDefault="005F2085" w:rsidP="009C07CD">
    <w:pPr>
      <w:pStyle w:val="Yltunniste"/>
    </w:pPr>
    <w:r w:rsidRPr="009C07CD">
      <w:tab/>
    </w:r>
  </w:p>
  <w:p w:rsidR="00D538B8" w:rsidRPr="009C07CD" w:rsidRDefault="00D538B8" w:rsidP="009C07CD">
    <w:pPr>
      <w:pStyle w:val="Yltunniste"/>
    </w:pPr>
  </w:p>
  <w:p w:rsidR="00D538B8" w:rsidRPr="009C07CD" w:rsidRDefault="00D538B8" w:rsidP="009C07CD">
    <w:pPr>
      <w:pStyle w:val="Yltunniste"/>
    </w:pPr>
    <w:r w:rsidRPr="009C07CD">
      <w:tab/>
    </w:r>
    <w:r w:rsidR="000F6FA2">
      <w:rPr>
        <w:lang w:eastAsia="fi-FI"/>
      </w:rPr>
      <w:drawing>
        <wp:anchor distT="0" distB="0" distL="114300" distR="114300" simplePos="0" relativeHeight="251661312" behindDoc="1" locked="0" layoutInCell="1" allowOverlap="1" wp14:anchorId="05A7419E" wp14:editId="285E71D7">
          <wp:simplePos x="0" y="0"/>
          <wp:positionH relativeFrom="page">
            <wp:posOffset>640715</wp:posOffset>
          </wp:positionH>
          <wp:positionV relativeFrom="page">
            <wp:posOffset>471805</wp:posOffset>
          </wp:positionV>
          <wp:extent cx="1123200" cy="4572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L-logo-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F1" w:rsidRPr="009C07CD" w:rsidRDefault="003A7BF1" w:rsidP="003A7BF1">
    <w:pPr>
      <w:pStyle w:val="Yltunniste"/>
    </w:pPr>
    <w:r w:rsidRPr="009C07CD">
      <w:tab/>
    </w:r>
    <w:r w:rsidR="00713126">
      <w:t>Hakemuksen arviointilomake</w:t>
    </w:r>
    <w:r w:rsidRPr="009C07CD">
      <w:tab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 w:rsidR="00773DCA">
      <w:t>1</w:t>
    </w:r>
    <w:r w:rsidRPr="009C07CD">
      <w:fldChar w:fldCharType="end"/>
    </w:r>
    <w:r w:rsidRPr="009C07CD">
      <w:t>(</w:t>
    </w:r>
    <w:fldSimple w:instr=" NUMPAGES   \* MERGEFORMAT ">
      <w:r w:rsidR="00773DCA">
        <w:t>5</w:t>
      </w:r>
    </w:fldSimple>
    <w:r w:rsidRPr="009C07CD">
      <w:t>)</w:t>
    </w:r>
  </w:p>
  <w:p w:rsidR="003A7BF1" w:rsidRPr="009C07CD" w:rsidRDefault="003A7BF1" w:rsidP="003A7BF1">
    <w:pPr>
      <w:pStyle w:val="Yltunniste"/>
    </w:pPr>
    <w:r w:rsidRPr="009C07CD">
      <w:tab/>
    </w:r>
  </w:p>
  <w:p w:rsidR="003A7BF1" w:rsidRPr="009C07CD" w:rsidRDefault="003A7BF1" w:rsidP="003A7BF1">
    <w:pPr>
      <w:pStyle w:val="Yltunniste"/>
    </w:pPr>
  </w:p>
  <w:p w:rsidR="003A7BF1" w:rsidRPr="003A7BF1" w:rsidRDefault="00713126" w:rsidP="003A7BF1">
    <w:pPr>
      <w:pStyle w:val="Yltunniste"/>
    </w:pPr>
    <w:r>
      <w:t>Kotona asumisen teknologiat ikäihmisille (KATI) -ohjelma</w:t>
    </w:r>
    <w:r w:rsidR="003A7BF1" w:rsidRPr="009C07CD">
      <w:tab/>
    </w:r>
    <w:r w:rsidR="000F6FA2">
      <w:rPr>
        <w:lang w:eastAsia="fi-FI"/>
      </w:rPr>
      <w:drawing>
        <wp:anchor distT="0" distB="0" distL="114300" distR="114300" simplePos="0" relativeHeight="251659264" behindDoc="1" locked="0" layoutInCell="1" allowOverlap="1" wp14:anchorId="32A6F67A" wp14:editId="4A4A6ABB">
          <wp:simplePos x="0" y="0"/>
          <wp:positionH relativeFrom="page">
            <wp:posOffset>640715</wp:posOffset>
          </wp:positionH>
          <wp:positionV relativeFrom="page">
            <wp:posOffset>471805</wp:posOffset>
          </wp:positionV>
          <wp:extent cx="1123200" cy="45720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L-logo-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1.10.2020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462FA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7BC143"/>
      </w:rPr>
    </w:lvl>
  </w:abstractNum>
  <w:abstractNum w:abstractNumId="1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244942"/>
    <w:multiLevelType w:val="multilevel"/>
    <w:tmpl w:val="B9883636"/>
    <w:numStyleLink w:val="Numbering"/>
  </w:abstractNum>
  <w:abstractNum w:abstractNumId="12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024E97"/>
    <w:multiLevelType w:val="multilevel"/>
    <w:tmpl w:val="B9883636"/>
    <w:numStyleLink w:val="Numbering"/>
  </w:abstractNum>
  <w:abstractNum w:abstractNumId="14">
    <w:nsid w:val="18215E65"/>
    <w:multiLevelType w:val="multilevel"/>
    <w:tmpl w:val="B9883636"/>
    <w:numStyleLink w:val="Numbering"/>
  </w:abstractNum>
  <w:abstractNum w:abstractNumId="15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6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500A6"/>
    <w:multiLevelType w:val="multilevel"/>
    <w:tmpl w:val="B9883636"/>
    <w:numStyleLink w:val="Numbering"/>
  </w:abstractNum>
  <w:abstractNum w:abstractNumId="18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19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2">
    <w:nsid w:val="67602AFF"/>
    <w:multiLevelType w:val="multilevel"/>
    <w:tmpl w:val="B9883636"/>
    <w:numStyleLink w:val="Numbering"/>
  </w:abstractNum>
  <w:abstractNum w:abstractNumId="23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6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7"/>
  </w:num>
  <w:num w:numId="5">
    <w:abstractNumId w:val="27"/>
  </w:num>
  <w:num w:numId="6">
    <w:abstractNumId w:val="27"/>
  </w:num>
  <w:num w:numId="7">
    <w:abstractNumId w:val="24"/>
  </w:num>
  <w:num w:numId="8">
    <w:abstractNumId w:val="10"/>
  </w:num>
  <w:num w:numId="9">
    <w:abstractNumId w:val="23"/>
  </w:num>
  <w:num w:numId="10">
    <w:abstractNumId w:val="26"/>
  </w:num>
  <w:num w:numId="11">
    <w:abstractNumId w:val="20"/>
  </w:num>
  <w:num w:numId="12">
    <w:abstractNumId w:val="16"/>
  </w:num>
  <w:num w:numId="13">
    <w:abstractNumId w:val="19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10"/>
  </w:num>
  <w:num w:numId="19">
    <w:abstractNumId w:val="23"/>
  </w:num>
  <w:num w:numId="20">
    <w:abstractNumId w:val="26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5"/>
  </w:num>
  <w:num w:numId="35">
    <w:abstractNumId w:val="11"/>
  </w:num>
  <w:num w:numId="36">
    <w:abstractNumId w:val="21"/>
  </w:num>
  <w:num w:numId="37">
    <w:abstractNumId w:val="17"/>
  </w:num>
  <w:num w:numId="38">
    <w:abstractNumId w:val="14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26"/>
    <w:rsid w:val="0000799B"/>
    <w:rsid w:val="0003594E"/>
    <w:rsid w:val="000616A0"/>
    <w:rsid w:val="00084306"/>
    <w:rsid w:val="00095D8E"/>
    <w:rsid w:val="000A24B6"/>
    <w:rsid w:val="000B692D"/>
    <w:rsid w:val="000B6A65"/>
    <w:rsid w:val="000C49F6"/>
    <w:rsid w:val="000F61E4"/>
    <w:rsid w:val="000F6FA2"/>
    <w:rsid w:val="001151F9"/>
    <w:rsid w:val="00120407"/>
    <w:rsid w:val="00141B20"/>
    <w:rsid w:val="0014279F"/>
    <w:rsid w:val="001506E9"/>
    <w:rsid w:val="00160EBE"/>
    <w:rsid w:val="001A5739"/>
    <w:rsid w:val="001C51D3"/>
    <w:rsid w:val="0022392A"/>
    <w:rsid w:val="00256FF0"/>
    <w:rsid w:val="00297625"/>
    <w:rsid w:val="002B3443"/>
    <w:rsid w:val="002B61E2"/>
    <w:rsid w:val="002E612E"/>
    <w:rsid w:val="00307470"/>
    <w:rsid w:val="00335577"/>
    <w:rsid w:val="00341322"/>
    <w:rsid w:val="00361761"/>
    <w:rsid w:val="00383236"/>
    <w:rsid w:val="00384FD1"/>
    <w:rsid w:val="00397140"/>
    <w:rsid w:val="003A7BF1"/>
    <w:rsid w:val="003B1B28"/>
    <w:rsid w:val="003B5819"/>
    <w:rsid w:val="003D3F71"/>
    <w:rsid w:val="003E31A3"/>
    <w:rsid w:val="003E61B7"/>
    <w:rsid w:val="004367CF"/>
    <w:rsid w:val="00440038"/>
    <w:rsid w:val="00457F94"/>
    <w:rsid w:val="004850D6"/>
    <w:rsid w:val="0048570D"/>
    <w:rsid w:val="004C6033"/>
    <w:rsid w:val="0050641D"/>
    <w:rsid w:val="00516659"/>
    <w:rsid w:val="005408F0"/>
    <w:rsid w:val="00553276"/>
    <w:rsid w:val="00582C12"/>
    <w:rsid w:val="005864D8"/>
    <w:rsid w:val="005942D9"/>
    <w:rsid w:val="005975DD"/>
    <w:rsid w:val="00597B2D"/>
    <w:rsid w:val="005D1547"/>
    <w:rsid w:val="005E2C2B"/>
    <w:rsid w:val="005F2085"/>
    <w:rsid w:val="00601D0F"/>
    <w:rsid w:val="00617D2D"/>
    <w:rsid w:val="006219A9"/>
    <w:rsid w:val="00622BF2"/>
    <w:rsid w:val="006263DD"/>
    <w:rsid w:val="00635DB9"/>
    <w:rsid w:val="006443E6"/>
    <w:rsid w:val="00651174"/>
    <w:rsid w:val="006632BB"/>
    <w:rsid w:val="00690694"/>
    <w:rsid w:val="006C767F"/>
    <w:rsid w:val="00713126"/>
    <w:rsid w:val="00713AAC"/>
    <w:rsid w:val="00716D41"/>
    <w:rsid w:val="007263E9"/>
    <w:rsid w:val="00751D13"/>
    <w:rsid w:val="00760E45"/>
    <w:rsid w:val="00773DCA"/>
    <w:rsid w:val="00793260"/>
    <w:rsid w:val="007E678A"/>
    <w:rsid w:val="007F3FF1"/>
    <w:rsid w:val="00837206"/>
    <w:rsid w:val="00842BC6"/>
    <w:rsid w:val="00856CF4"/>
    <w:rsid w:val="00866368"/>
    <w:rsid w:val="0088084A"/>
    <w:rsid w:val="00895B55"/>
    <w:rsid w:val="008B245B"/>
    <w:rsid w:val="008E2940"/>
    <w:rsid w:val="008E3E4E"/>
    <w:rsid w:val="008F0F41"/>
    <w:rsid w:val="00906C30"/>
    <w:rsid w:val="0095397F"/>
    <w:rsid w:val="009672B0"/>
    <w:rsid w:val="009C07CD"/>
    <w:rsid w:val="009C3598"/>
    <w:rsid w:val="009E199A"/>
    <w:rsid w:val="00AD2ABB"/>
    <w:rsid w:val="00AE64FD"/>
    <w:rsid w:val="00AF4F35"/>
    <w:rsid w:val="00B0776F"/>
    <w:rsid w:val="00B36F25"/>
    <w:rsid w:val="00B420CB"/>
    <w:rsid w:val="00B709AF"/>
    <w:rsid w:val="00B83C65"/>
    <w:rsid w:val="00BA1678"/>
    <w:rsid w:val="00BD4203"/>
    <w:rsid w:val="00C03885"/>
    <w:rsid w:val="00C43BC9"/>
    <w:rsid w:val="00C91DC5"/>
    <w:rsid w:val="00CA4AB5"/>
    <w:rsid w:val="00CB5A11"/>
    <w:rsid w:val="00CD7554"/>
    <w:rsid w:val="00D36A17"/>
    <w:rsid w:val="00D538B8"/>
    <w:rsid w:val="00D647CF"/>
    <w:rsid w:val="00D916E6"/>
    <w:rsid w:val="00D91EFD"/>
    <w:rsid w:val="00DC35D4"/>
    <w:rsid w:val="00E009EB"/>
    <w:rsid w:val="00E07CF6"/>
    <w:rsid w:val="00E33658"/>
    <w:rsid w:val="00E4646F"/>
    <w:rsid w:val="00E7491B"/>
    <w:rsid w:val="00E76E20"/>
    <w:rsid w:val="00EB10C7"/>
    <w:rsid w:val="00EC0398"/>
    <w:rsid w:val="00EC121F"/>
    <w:rsid w:val="00EC7361"/>
    <w:rsid w:val="00EC7CA8"/>
    <w:rsid w:val="00ED7D9B"/>
    <w:rsid w:val="00EF4363"/>
    <w:rsid w:val="00F26DDA"/>
    <w:rsid w:val="00F94365"/>
    <w:rsid w:val="00FC4E93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 w:qFormat="1"/>
    <w:lsdException w:name="Title" w:semiHidden="0" w:unhideWhenUsed="0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3126"/>
    <w:pPr>
      <w:spacing w:line="240" w:lineRule="atLeast"/>
    </w:pPr>
    <w:rPr>
      <w:rFonts w:ascii="Source Sans Pro" w:hAnsi="Source Sans Pro"/>
      <w:noProof/>
      <w:color w:val="303030"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EF4363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EF436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EF4363"/>
    <w:rPr>
      <w:rFonts w:ascii="Source Sans Pro" w:hAnsi="Source Sans Pro" w:cs="Arial"/>
      <w:b/>
      <w:bCs/>
      <w:iCs/>
      <w:noProof/>
      <w:color w:val="303030"/>
      <w:sz w:val="24"/>
      <w:szCs w:val="28"/>
      <w:lang w:eastAsia="zh-CN"/>
    </w:rPr>
  </w:style>
  <w:style w:type="paragraph" w:styleId="Yltunniste">
    <w:name w:val="header"/>
    <w:basedOn w:val="Normaali"/>
    <w:rsid w:val="009C07CD"/>
    <w:pPr>
      <w:tabs>
        <w:tab w:val="left" w:pos="5194"/>
        <w:tab w:val="left" w:pos="7791"/>
        <w:tab w:val="left" w:pos="9089"/>
      </w:tabs>
      <w:spacing w:line="260" w:lineRule="atLeast"/>
    </w:pPr>
    <w:rPr>
      <w:color w:val="606060"/>
    </w:rPr>
  </w:style>
  <w:style w:type="paragraph" w:styleId="Alatunniste">
    <w:name w:val="footer"/>
    <w:basedOn w:val="Normaali"/>
    <w:link w:val="AlatunnisteChar"/>
    <w:rsid w:val="00597B2D"/>
    <w:pPr>
      <w:spacing w:line="190" w:lineRule="atLeast"/>
    </w:pPr>
    <w:rPr>
      <w:color w:val="606060"/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5D1547"/>
    <w:rPr>
      <w:rFonts w:ascii="Source Sans Pro" w:hAnsi="Source Sans Pro"/>
      <w:noProof/>
      <w:color w:val="606060"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CD7554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CD7554"/>
    <w:rPr>
      <w:rFonts w:ascii="Source Sans Pro" w:hAnsi="Source Sans Pro"/>
      <w:noProof/>
      <w:color w:val="303030"/>
      <w:szCs w:val="24"/>
      <w:lang w:val="fi-FI" w:eastAsia="zh-CN"/>
    </w:rPr>
  </w:style>
  <w:style w:type="paragraph" w:styleId="Merkittyluettelo">
    <w:name w:val="List Bullet"/>
    <w:basedOn w:val="Normaali"/>
    <w:qFormat/>
    <w:rsid w:val="00CD7554"/>
    <w:pPr>
      <w:numPr>
        <w:numId w:val="23"/>
      </w:numPr>
      <w:ind w:left="1582" w:hanging="28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 w:qFormat="1"/>
    <w:lsdException w:name="Title" w:semiHidden="0" w:unhideWhenUsed="0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3126"/>
    <w:pPr>
      <w:spacing w:line="240" w:lineRule="atLeast"/>
    </w:pPr>
    <w:rPr>
      <w:rFonts w:ascii="Source Sans Pro" w:hAnsi="Source Sans Pro"/>
      <w:noProof/>
      <w:color w:val="303030"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EF4363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EF436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EF4363"/>
    <w:rPr>
      <w:rFonts w:ascii="Source Sans Pro" w:hAnsi="Source Sans Pro" w:cs="Arial"/>
      <w:b/>
      <w:bCs/>
      <w:iCs/>
      <w:noProof/>
      <w:color w:val="303030"/>
      <w:sz w:val="24"/>
      <w:szCs w:val="28"/>
      <w:lang w:eastAsia="zh-CN"/>
    </w:rPr>
  </w:style>
  <w:style w:type="paragraph" w:styleId="Yltunniste">
    <w:name w:val="header"/>
    <w:basedOn w:val="Normaali"/>
    <w:rsid w:val="009C07CD"/>
    <w:pPr>
      <w:tabs>
        <w:tab w:val="left" w:pos="5194"/>
        <w:tab w:val="left" w:pos="7791"/>
        <w:tab w:val="left" w:pos="9089"/>
      </w:tabs>
      <w:spacing w:line="260" w:lineRule="atLeast"/>
    </w:pPr>
    <w:rPr>
      <w:color w:val="606060"/>
    </w:rPr>
  </w:style>
  <w:style w:type="paragraph" w:styleId="Alatunniste">
    <w:name w:val="footer"/>
    <w:basedOn w:val="Normaali"/>
    <w:link w:val="AlatunnisteChar"/>
    <w:rsid w:val="00597B2D"/>
    <w:pPr>
      <w:spacing w:line="190" w:lineRule="atLeast"/>
    </w:pPr>
    <w:rPr>
      <w:color w:val="606060"/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5D1547"/>
    <w:rPr>
      <w:rFonts w:ascii="Source Sans Pro" w:hAnsi="Source Sans Pro"/>
      <w:noProof/>
      <w:color w:val="606060"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CD7554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CD7554"/>
    <w:rPr>
      <w:rFonts w:ascii="Source Sans Pro" w:hAnsi="Source Sans Pro"/>
      <w:noProof/>
      <w:color w:val="303030"/>
      <w:szCs w:val="24"/>
      <w:lang w:val="fi-FI" w:eastAsia="zh-CN"/>
    </w:rPr>
  </w:style>
  <w:style w:type="paragraph" w:styleId="Merkittyluettelo">
    <w:name w:val="List Bullet"/>
    <w:basedOn w:val="Normaali"/>
    <w:qFormat/>
    <w:rsid w:val="00CD7554"/>
    <w:pPr>
      <w:numPr>
        <w:numId w:val="23"/>
      </w:numPr>
      <w:ind w:left="1582" w:hanging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ta\Office-Mallit\THL%20asiakirjamallit\THL_muistio_2019.dotx" TargetMode="External"/></Relationships>
</file>

<file path=word/theme/theme1.xml><?xml version="1.0" encoding="utf-8"?>
<a:theme xmlns:a="http://schemas.openxmlformats.org/drawingml/2006/main" name="Office Theme">
  <a:themeElements>
    <a:clrScheme name="THL2019 09">
      <a:dk1>
        <a:sysClr val="windowText" lastClr="000000"/>
      </a:dk1>
      <a:lt1>
        <a:sysClr val="window" lastClr="FFFFFF"/>
      </a:lt1>
      <a:dk2>
        <a:srgbClr val="303030"/>
      </a:dk2>
      <a:lt2>
        <a:srgbClr val="EEECE1"/>
      </a:lt2>
      <a:accent1>
        <a:srgbClr val="519B2F"/>
      </a:accent1>
      <a:accent2>
        <a:srgbClr val="606060"/>
      </a:accent2>
      <a:accent3>
        <a:srgbClr val="FAA61A"/>
      </a:accent3>
      <a:accent4>
        <a:srgbClr val="BE3F72"/>
      </a:accent4>
      <a:accent5>
        <a:srgbClr val="CC77AC"/>
      </a:accent5>
      <a:accent6>
        <a:srgbClr val="29A0C1"/>
      </a:accent6>
      <a:hlink>
        <a:srgbClr val="0000FF"/>
      </a:hlink>
      <a:folHlink>
        <a:srgbClr val="800080"/>
      </a:folHlink>
    </a:clrScheme>
    <a:fontScheme name="THL 2019 09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THL_muistio_2019</Template>
  <TotalTime>1</TotalTime>
  <Pages>5</Pages>
  <Words>802</Words>
  <Characters>6049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THL Word Template</vt:lpstr>
      <vt:lpstr>THL Word Template</vt:lpstr>
    </vt:vector>
  </TitlesOfParts>
  <Manager>Recommended</Manager>
  <Company>grow.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Word Template</dc:title>
  <dc:creator>Anttila Heidi</dc:creator>
  <cp:lastModifiedBy>Alarotu Elli</cp:lastModifiedBy>
  <cp:revision>2</cp:revision>
  <cp:lastPrinted>2019-09-23T11:00:00Z</cp:lastPrinted>
  <dcterms:created xsi:type="dcterms:W3CDTF">2020-09-30T09:53:00Z</dcterms:created>
  <dcterms:modified xsi:type="dcterms:W3CDTF">2020-09-30T09:53:00Z</dcterms:modified>
</cp:coreProperties>
</file>