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0" w:type="dxa"/>
        <w:tblInd w:w="-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15"/>
        <w:gridCol w:w="3858"/>
        <w:gridCol w:w="117"/>
        <w:gridCol w:w="167"/>
        <w:gridCol w:w="13"/>
        <w:gridCol w:w="1440"/>
        <w:gridCol w:w="3240"/>
      </w:tblGrid>
      <w:tr w:rsidR="002E5E26">
        <w:trPr>
          <w:cantSplit/>
          <w:trHeight w:hRule="exact" w:val="368"/>
        </w:trPr>
        <w:tc>
          <w:tcPr>
            <w:tcW w:w="5457" w:type="dxa"/>
            <w:gridSpan w:val="4"/>
            <w:vAlign w:val="center"/>
          </w:tcPr>
          <w:p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Helvetica" w:hAnsi="Helvetica"/>
                <w:sz w:val="16"/>
              </w:rPr>
              <w:t>Mottagare av ansökan:</w:t>
            </w:r>
          </w:p>
        </w:tc>
        <w:tc>
          <w:tcPr>
            <w:tcW w:w="4693" w:type="dxa"/>
            <w:gridSpan w:val="3"/>
            <w:vAlign w:val="center"/>
          </w:tcPr>
          <w:p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rFonts w:cs="Helvetica"/>
                <w:bCs/>
                <w:sz w:val="24"/>
              </w:rPr>
            </w:pPr>
          </w:p>
        </w:tc>
      </w:tr>
      <w:tr w:rsidR="002E5E26">
        <w:trPr>
          <w:cantSplit/>
          <w:trHeight w:hRule="exact" w:val="705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bCs/>
              </w:rPr>
            </w:pPr>
            <w:r>
              <w:rPr>
                <w:bCs/>
                <w:caps/>
                <w:sz w:val="22"/>
              </w:rPr>
              <w:t>Regionförvaltningsverket i Sydvästra Finland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2E5E26" w:rsidRDefault="002E5E26" w:rsidP="00C42E39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</w:rPr>
            </w:pPr>
            <w:r>
              <w:t>REDOVISNING FÖR UTBETALNING AV STATSUNDERSTÖD</w:t>
            </w: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  <w:caps/>
                <w:sz w:val="22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  <w:p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pStyle w:val="Otsikko3"/>
              <w:widowControl/>
              <w:rPr>
                <w:bCs/>
              </w:rPr>
            </w:pP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5"/>
            <w:vAlign w:val="center"/>
          </w:tcPr>
          <w:p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</w:tr>
      <w:tr w:rsidR="002E5E26">
        <w:trPr>
          <w:cantSplit/>
          <w:trHeight w:hRule="exact" w:val="99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Projektets namn och nummer 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26" w:rsidRPr="002D66B4" w:rsidRDefault="00635C02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Namn</w:t>
            </w:r>
          </w:p>
          <w:p w:rsidR="002E5E26" w:rsidRDefault="00D734C2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Diarienumret längst upp till höger på beslutsdokumentet </w:t>
            </w:r>
          </w:p>
          <w:p w:rsidR="002E5E26" w:rsidRDefault="00D734C2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color w:val="000000"/>
                <w:sz w:val="20"/>
              </w:rPr>
              <w:t>     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 w:rsidTr="00E97918">
        <w:trPr>
          <w:cantSplit/>
          <w:trHeight w:hRule="exact" w:val="68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C42E39">
            <w:pPr>
              <w:spacing w:before="60" w:line="-160" w:lineRule="auto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Administrerande organisation 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C11950" w:rsidRDefault="005912B2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Projektadministratör (instans som ansvarar för projektets administration)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color w:val="000000"/>
                <w:sz w:val="20"/>
              </w:rPr>
              <w:t>     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 w:rsidP="0098404D">
            <w:pPr>
              <w:pStyle w:val="Otsikko1"/>
              <w:spacing w:before="60"/>
              <w:rPr>
                <w:b w:val="0"/>
              </w:rPr>
            </w:pPr>
            <w:r>
              <w:t>Ansvarspersonens kontaktinformation: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 xml:space="preserve">Namn </w:t>
            </w:r>
          </w:p>
          <w:p w:rsidR="002E5E26" w:rsidRDefault="00D734C2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Titel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Postadress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Postnummer och postort</w:t>
            </w:r>
          </w:p>
          <w:p w:rsidR="002E5E26" w:rsidRDefault="00D734C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11950" w:rsidTr="00B90B67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Telefon</w:t>
            </w:r>
          </w:p>
          <w:p w:rsidR="00C11950" w:rsidRDefault="00C1195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Pr="001C181F" w:rsidRDefault="00C11950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E-postadress</w:t>
            </w:r>
          </w:p>
          <w:p w:rsidR="00C11950" w:rsidRDefault="00C1195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 w:rsidP="0098404D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Sammandrag av utbetalningsansökan 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sz w:val="16"/>
              </w:rPr>
              <w:t>Utbetalning av statsunderstöd söks för tiden (</w:t>
            </w:r>
            <w:proofErr w:type="spellStart"/>
            <w:r>
              <w:rPr>
                <w:rFonts w:ascii="Helvetica" w:hAnsi="Helvetica"/>
                <w:sz w:val="16"/>
              </w:rPr>
              <w:t>dd</w:t>
            </w:r>
            <w:proofErr w:type="spellEnd"/>
            <w:r>
              <w:rPr>
                <w:rFonts w:ascii="Helvetica" w:hAnsi="Helvetica"/>
                <w:sz w:val="16"/>
              </w:rPr>
              <w:t>/mm/</w:t>
            </w:r>
            <w:proofErr w:type="spellStart"/>
            <w:r>
              <w:rPr>
                <w:rFonts w:ascii="Helvetica" w:hAnsi="Helvetica"/>
                <w:sz w:val="16"/>
              </w:rPr>
              <w:t>åååå</w:t>
            </w:r>
            <w:proofErr w:type="spellEnd"/>
            <w:r>
              <w:rPr>
                <w:rFonts w:ascii="Helvetica" w:hAnsi="Helvetica"/>
                <w:sz w:val="16"/>
              </w:rPr>
              <w:t xml:space="preserve"> - </w:t>
            </w:r>
            <w:proofErr w:type="spellStart"/>
            <w:r>
              <w:rPr>
                <w:rFonts w:ascii="Helvetica" w:hAnsi="Helvetica"/>
                <w:sz w:val="16"/>
              </w:rPr>
              <w:t>dd</w:t>
            </w:r>
            <w:proofErr w:type="spellEnd"/>
            <w:r>
              <w:rPr>
                <w:rFonts w:ascii="Helvetica" w:hAnsi="Helvetica"/>
                <w:sz w:val="16"/>
              </w:rPr>
              <w:t>/mm/</w:t>
            </w:r>
            <w:proofErr w:type="spellStart"/>
            <w:r>
              <w:rPr>
                <w:rFonts w:ascii="Helvetica" w:hAnsi="Helvetica"/>
                <w:sz w:val="16"/>
              </w:rPr>
              <w:t>åååå</w:t>
            </w:r>
            <w:proofErr w:type="spellEnd"/>
            <w:r>
              <w:rPr>
                <w:rFonts w:ascii="Helvetica" w:hAnsi="Helvetica"/>
                <w:sz w:val="16"/>
              </w:rPr>
              <w:t>)</w:t>
            </w:r>
          </w:p>
          <w:p w:rsidR="002E5E26" w:rsidRDefault="00D734C2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color w:val="000000"/>
                <w:sz w:val="20"/>
              </w:rPr>
              <w:t>     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  <w:r>
              <w:rPr>
                <w:rFonts w:ascii="Helvetica" w:hAnsi="Helvetica"/>
                <w:color w:val="000000"/>
                <w:sz w:val="20"/>
              </w:rPr>
              <w:t xml:space="preserve"> - </w:t>
            </w:r>
            <w:r>
              <w:rPr>
                <w:rFonts w:ascii="Helvetica" w:hAnsi="Helvetica"/>
                <w:color w:val="000000"/>
                <w:sz w:val="20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color w:val="000000"/>
                <w:sz w:val="20"/>
              </w:rPr>
              <w:t>     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:rsidR="002E5E26" w:rsidRDefault="002E5E26">
            <w:pPr>
              <w:rPr>
                <w:rFonts w:ascii="Helvetica" w:hAnsi="Helvetica"/>
                <w:color w:val="000000"/>
                <w:sz w:val="20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</w:p>
        </w:tc>
      </w:tr>
      <w:tr w:rsidR="00C11950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 w:rsidP="0098404D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 w:rsidP="00A15769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>Bankkonto (i IBAN-format) till vilket statsunderstödet betalas</w:t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Kostnaderna under tiden ovan </w:t>
            </w:r>
          </w:p>
          <w:p w:rsidR="002E5E26" w:rsidRDefault="00D734C2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 xml:space="preserve">Det sökta statsunderstödets andel av kostnaderna </w:t>
            </w:r>
          </w:p>
          <w:p w:rsidR="002E5E26" w:rsidRDefault="00D734C2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5E26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 w:rsidTr="00E202DB">
        <w:trPr>
          <w:cantSplit/>
          <w:trHeight w:hRule="exact" w:val="46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Bilagor 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sz w:val="22"/>
              </w:rPr>
            </w:pPr>
            <w:r>
              <w:rPr>
                <w:rFonts w:ascii="Helvetica" w:hAnsi="Helvetica"/>
                <w:b/>
                <w:sz w:val="16"/>
              </w:rPr>
              <w:t xml:space="preserve">För utbetalningen av statsunderstödet ska Regionförvaltningsverket i Sydvästra Finland också enligt beslutet om statsunderstöd ges </w:t>
            </w:r>
            <w:r>
              <w:rPr>
                <w:sz w:val="22"/>
              </w:rPr>
              <w:t xml:space="preserve">  </w:t>
            </w:r>
          </w:p>
          <w:p w:rsidR="002E5E26" w:rsidRPr="00C55234" w:rsidRDefault="002E5E26">
            <w:pPr>
              <w:spacing w:before="60" w:line="160" w:lineRule="exact"/>
              <w:rPr>
                <w:rFonts w:ascii="Helvetica" w:hAnsi="Helvetica"/>
                <w:sz w:val="16"/>
              </w:rPr>
            </w:pPr>
          </w:p>
          <w:p w:rsidR="002E5E26" w:rsidRPr="00E101A7" w:rsidRDefault="002E5E26">
            <w:pPr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sz w:val="16"/>
              </w:rPr>
              <w:t>  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>]</w:t>
            </w:r>
            <w:r>
              <w:rPr>
                <w:sz w:val="16"/>
              </w:rPr>
              <w:t xml:space="preserve"> </w:t>
            </w:r>
            <w:r w:rsidRPr="00E101A7">
              <w:rPr>
                <w:rFonts w:ascii="Helvetica" w:hAnsi="Helvetica" w:cs="Helvetica"/>
                <w:sz w:val="16"/>
              </w:rPr>
              <w:t xml:space="preserve">en redogörelse för projektets framsteg i vilken ingår </w:t>
            </w:r>
          </w:p>
          <w:p w:rsidR="002E5E26" w:rsidRPr="00E101A7" w:rsidRDefault="002E5E26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 w:cs="Helvetica"/>
                <w:sz w:val="16"/>
              </w:rPr>
            </w:pPr>
            <w:r w:rsidRPr="00E101A7">
              <w:rPr>
                <w:rFonts w:ascii="Helvetica" w:hAnsi="Helvetica" w:cs="Helvetica"/>
                <w:sz w:val="16"/>
              </w:rPr>
              <w:t>en utredning om projektets genomförande i förhållande till projektplanen</w:t>
            </w:r>
          </w:p>
          <w:p w:rsidR="002E5E26" w:rsidRPr="00E101A7" w:rsidRDefault="002E5E26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 w:cs="Helvetica"/>
                <w:sz w:val="16"/>
              </w:rPr>
            </w:pPr>
            <w:r w:rsidRPr="00E101A7">
              <w:rPr>
                <w:rFonts w:ascii="Helvetica" w:hAnsi="Helvetica" w:cs="Helvetica"/>
                <w:sz w:val="16"/>
              </w:rPr>
              <w:t>en bedömning av måluppfyllelsen hittills</w:t>
            </w:r>
          </w:p>
          <w:p w:rsidR="002E5E26" w:rsidRPr="00E101A7" w:rsidRDefault="002E5E26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 w:cs="Helvetica"/>
                <w:sz w:val="16"/>
              </w:rPr>
            </w:pPr>
            <w:r w:rsidRPr="00E101A7">
              <w:rPr>
                <w:rFonts w:ascii="Helvetica" w:hAnsi="Helvetica" w:cs="Helvetica"/>
                <w:sz w:val="16"/>
              </w:rPr>
              <w:t xml:space="preserve">en utredning om användningen av personal </w:t>
            </w:r>
          </w:p>
          <w:p w:rsidR="005912B2" w:rsidRPr="00E101A7" w:rsidRDefault="005912B2">
            <w:pPr>
              <w:numPr>
                <w:ilvl w:val="0"/>
                <w:numId w:val="1"/>
              </w:numPr>
              <w:tabs>
                <w:tab w:val="clear" w:pos="360"/>
                <w:tab w:val="num" w:pos="850"/>
              </w:tabs>
              <w:ind w:left="540"/>
              <w:rPr>
                <w:rFonts w:ascii="Helvetica" w:hAnsi="Helvetica" w:cs="Helvetica"/>
                <w:sz w:val="16"/>
              </w:rPr>
            </w:pPr>
            <w:r w:rsidRPr="00E101A7">
              <w:rPr>
                <w:rFonts w:ascii="Helvetica" w:hAnsi="Helvetica" w:cs="Helvetica"/>
                <w:sz w:val="16"/>
              </w:rPr>
              <w:t>en utredning om köp av tjänster och andra inköp</w:t>
            </w:r>
          </w:p>
          <w:p w:rsidR="007619B1" w:rsidRPr="00C55234" w:rsidRDefault="007619B1" w:rsidP="007619B1">
            <w:pPr>
              <w:ind w:left="540"/>
              <w:rPr>
                <w:rFonts w:ascii="Helvetica" w:hAnsi="Helvetica"/>
                <w:sz w:val="16"/>
              </w:rPr>
            </w:pPr>
          </w:p>
          <w:p w:rsidR="007619B1" w:rsidRPr="00E101A7" w:rsidRDefault="007619B1" w:rsidP="007619B1">
            <w:pPr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sz w:val="16"/>
              </w:rPr>
              <w:t>  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</w:t>
            </w:r>
            <w:r w:rsidR="00E101A7" w:rsidRPr="00E101A7">
              <w:rPr>
                <w:rFonts w:ascii="Helvetica" w:hAnsi="Helvetica"/>
                <w:sz w:val="16"/>
              </w:rPr>
              <w:t>en r</w:t>
            </w:r>
            <w:r w:rsidRPr="00E101A7">
              <w:rPr>
                <w:rFonts w:ascii="Helvetica" w:hAnsi="Helvetica"/>
                <w:sz w:val="16"/>
              </w:rPr>
              <w:t xml:space="preserve">edogörelse för direktupphandlingar som överstiger tröskelvärden (upphandlingsbeslutet av vilket framgår kriterierna för direktupphandling) </w:t>
            </w:r>
          </w:p>
          <w:p w:rsidR="002E5E26" w:rsidRPr="00C55234" w:rsidRDefault="002E5E2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sz w:val="16"/>
              </w:rPr>
              <w:t>  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>] den bifogade kostnadsbilagan</w:t>
            </w:r>
            <w:r>
              <w:rPr>
                <w:rFonts w:ascii="Helvetica" w:hAnsi="Helvetica"/>
                <w:b/>
                <w:bCs/>
                <w:sz w:val="16"/>
              </w:rPr>
              <w:t xml:space="preserve"> </w:t>
            </w:r>
          </w:p>
          <w:p w:rsidR="002E5E26" w:rsidRPr="00C55234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C55234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 w:rsidRPr="00C55234">
              <w:rPr>
                <w:rFonts w:ascii="Helvetica" w:hAnsi="Helvetica"/>
                <w:b/>
                <w:sz w:val="16"/>
              </w:rPr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sz w:val="16"/>
              </w:rPr>
              <w:t>  </w:t>
            </w:r>
            <w:r w:rsidR="00D734C2" w:rsidRPr="00C55234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>] en redogörelse för realiserade kostnader, det vill säga undertecknade utdrag ur bokföringen i original</w:t>
            </w:r>
          </w:p>
          <w:p w:rsidR="002E5E26" w:rsidRDefault="002E5E26">
            <w:pPr>
              <w:rPr>
                <w:rFonts w:ascii="Helvetica" w:hAnsi="Helvetica"/>
                <w:sz w:val="16"/>
              </w:rPr>
            </w:pPr>
          </w:p>
          <w:p w:rsidR="002E5E26" w:rsidRDefault="00FE629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 de sammanlagda kostnaderna som godkänts som grund för statsunderstödet kan ingå mervärdesskatt endast i det fallet att den kvarstår som slutlig kostnad för mottagaren av understödet. Om kostnaderna inte överensstämmer med kostnaderna i bokföringen, ska det ges en separat redogörelse för skillnaden.</w:t>
            </w:r>
          </w:p>
          <w:p w:rsidR="00FE629A" w:rsidRDefault="00FE629A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</w:p>
          <w:p w:rsidR="002E5E26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Andra bilagor </w:t>
            </w:r>
          </w:p>
          <w:p w:rsidR="002E5E26" w:rsidRDefault="002E5E2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D734C2">
              <w:rPr>
                <w:rFonts w:ascii="Helvetica" w:hAnsi="Helvetica"/>
                <w:b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>
              <w:rPr>
                <w:rFonts w:ascii="Helvetica" w:hAnsi="Helvetica"/>
                <w:b/>
                <w:sz w:val="16"/>
              </w:rPr>
            </w:r>
            <w:r w:rsidR="00D734C2">
              <w:rPr>
                <w:rFonts w:ascii="Helvetica" w:hAnsi="Helvetica"/>
                <w:b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sz w:val="16"/>
              </w:rPr>
              <w:t>  </w:t>
            </w:r>
            <w:r w:rsidR="00D734C2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>] Annan bilaga, vad</w:t>
            </w:r>
          </w:p>
          <w:p w:rsidR="002E5E26" w:rsidRPr="00E202DB" w:rsidRDefault="002E5E26" w:rsidP="00E202DB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D734C2">
              <w:rPr>
                <w:rFonts w:ascii="Helvetica" w:hAnsi="Helvetica"/>
                <w:b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D734C2">
              <w:rPr>
                <w:rFonts w:ascii="Helvetica" w:hAnsi="Helvetica"/>
                <w:b/>
                <w:sz w:val="16"/>
              </w:rPr>
            </w:r>
            <w:r w:rsidR="00D734C2">
              <w:rPr>
                <w:rFonts w:ascii="Helvetica" w:hAnsi="Helvetica"/>
                <w:b/>
                <w:sz w:val="16"/>
              </w:rPr>
              <w:fldChar w:fldCharType="separate"/>
            </w:r>
            <w:r>
              <w:rPr>
                <w:rFonts w:ascii="Helvetica" w:hAnsi="Helvetica"/>
                <w:b/>
                <w:sz w:val="16"/>
              </w:rPr>
              <w:t>  </w:t>
            </w:r>
            <w:r w:rsidR="00D734C2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>] Annan bilaga, vad</w:t>
            </w:r>
          </w:p>
        </w:tc>
      </w:tr>
      <w:tr w:rsidR="002E5E26" w:rsidRPr="00E97918">
        <w:trPr>
          <w:cantSplit/>
          <w:trHeight w:hRule="exact" w:val="1448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2" w:rsidRDefault="005912B2">
            <w:pPr>
              <w:rPr>
                <w:rFonts w:ascii="Helvetica" w:hAnsi="Helvetica"/>
                <w:b/>
                <w:bCs/>
                <w:sz w:val="16"/>
              </w:rPr>
            </w:pPr>
          </w:p>
          <w:p w:rsidR="002E5E26" w:rsidRDefault="00C11950">
            <w:pPr>
              <w:rPr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Redogörelserna sänds till </w:t>
            </w:r>
          </w:p>
          <w:p w:rsidR="002E5E26" w:rsidRDefault="002E5E26">
            <w:pPr>
              <w:ind w:firstLine="1304"/>
              <w:rPr>
                <w:rFonts w:ascii="Helvetica" w:hAnsi="Helvetica"/>
                <w:b/>
                <w:sz w:val="16"/>
              </w:rPr>
            </w:pPr>
          </w:p>
          <w:p w:rsidR="002E5E26" w:rsidRDefault="002E5E2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Regionförvaltningsverket i Sydvästra Finland</w:t>
            </w:r>
          </w:p>
          <w:p w:rsidR="005912B2" w:rsidRPr="00E101A7" w:rsidRDefault="00C42E39">
            <w:pPr>
              <w:ind w:firstLine="1304"/>
              <w:rPr>
                <w:rFonts w:ascii="Helvetica" w:hAnsi="Helvetica"/>
                <w:b/>
                <w:sz w:val="16"/>
                <w:lang w:val="fi-FI"/>
              </w:rPr>
            </w:pPr>
            <w:proofErr w:type="spellStart"/>
            <w:r w:rsidRPr="00E101A7">
              <w:rPr>
                <w:rFonts w:ascii="Helvetica" w:hAnsi="Helvetica"/>
                <w:b/>
                <w:sz w:val="16"/>
                <w:lang w:val="fi-FI"/>
              </w:rPr>
              <w:t>Projekt</w:t>
            </w:r>
            <w:proofErr w:type="spellEnd"/>
            <w:r w:rsidRPr="00E101A7">
              <w:rPr>
                <w:rFonts w:ascii="Helvetica" w:hAnsi="Helvetica"/>
                <w:b/>
                <w:sz w:val="16"/>
                <w:lang w:val="fi-FI"/>
              </w:rPr>
              <w:t>/Jaana Jaakkola</w:t>
            </w:r>
          </w:p>
          <w:p w:rsidR="002E5E26" w:rsidRPr="00E101A7" w:rsidRDefault="002E5E26">
            <w:pPr>
              <w:ind w:firstLine="1304"/>
              <w:rPr>
                <w:rFonts w:ascii="Helvetica" w:hAnsi="Helvetica"/>
                <w:b/>
                <w:sz w:val="16"/>
                <w:lang w:val="fi-FI"/>
              </w:rPr>
            </w:pPr>
            <w:r w:rsidRPr="00E101A7">
              <w:rPr>
                <w:rFonts w:ascii="Helvetica" w:hAnsi="Helvetica"/>
                <w:b/>
                <w:sz w:val="16"/>
                <w:lang w:val="fi-FI"/>
              </w:rPr>
              <w:t>PB 22, 20801 ÅBO</w:t>
            </w:r>
          </w:p>
        </w:tc>
      </w:tr>
    </w:tbl>
    <w:p w:rsidR="002E5E26" w:rsidRPr="00E101A7" w:rsidRDefault="002E5E26">
      <w:pPr>
        <w:tabs>
          <w:tab w:val="left" w:pos="4536"/>
          <w:tab w:val="left" w:pos="6804"/>
        </w:tabs>
        <w:ind w:right="283"/>
        <w:jc w:val="both"/>
        <w:rPr>
          <w:rFonts w:ascii="Helvetica" w:hAnsi="Helvetica" w:cs="Helvetica"/>
          <w:b/>
          <w:sz w:val="28"/>
          <w:lang w:val="fi-FI"/>
        </w:rPr>
      </w:pPr>
    </w:p>
    <w:p w:rsidR="002E5E26" w:rsidRPr="00E101A7" w:rsidRDefault="002E5E26">
      <w:pPr>
        <w:ind w:firstLine="1304"/>
        <w:rPr>
          <w:lang w:val="fi-FI"/>
        </w:rPr>
        <w:sectPr w:rsidR="002E5E26" w:rsidRPr="00E101A7">
          <w:headerReference w:type="default" r:id="rId8"/>
          <w:pgSz w:w="11906" w:h="16838"/>
          <w:pgMar w:top="1618" w:right="1134" w:bottom="1417" w:left="1134" w:header="360" w:footer="708" w:gutter="0"/>
          <w:cols w:space="708"/>
          <w:docGrid w:linePitch="360"/>
        </w:sectPr>
      </w:pPr>
    </w:p>
    <w:p w:rsidR="002E5E26" w:rsidRDefault="00656D28">
      <w:pPr>
        <w:tabs>
          <w:tab w:val="left" w:pos="4536"/>
          <w:tab w:val="left" w:pos="6804"/>
        </w:tabs>
        <w:ind w:right="283"/>
        <w:jc w:val="both"/>
        <w:rPr>
          <w:rFonts w:ascii="Helvetica" w:hAnsi="Helvetica"/>
          <w:b/>
          <w:bCs/>
        </w:rPr>
      </w:pPr>
      <w:r>
        <w:rPr>
          <w:b/>
          <w:sz w:val="20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40.8pt;margin-top:21.9pt;width:475.65pt;height:489.7pt;z-index:251658752">
            <v:imagedata r:id="rId9" o:title=""/>
            <w10:wrap type="topAndBottom"/>
          </v:shape>
          <o:OLEObject Type="Embed" ProgID="Excel.Sheet.8" ShapeID="_x0000_s1052" DrawAspect="Content" ObjectID="_1618989436" r:id="rId10"/>
        </w:object>
      </w:r>
      <w:r w:rsidR="002E5E26">
        <w:rPr>
          <w:rFonts w:ascii="Helvetica" w:hAnsi="Helvetica"/>
          <w:b/>
          <w:bCs/>
        </w:rPr>
        <w:t>KOSTNADSBILAGA</w:t>
      </w: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</w:p>
    <w:p w:rsidR="002E5E26" w:rsidRDefault="002E5E26">
      <w:pPr>
        <w:tabs>
          <w:tab w:val="left" w:pos="4536"/>
          <w:tab w:val="left" w:pos="6804"/>
        </w:tabs>
        <w:ind w:right="283"/>
        <w:jc w:val="both"/>
        <w:rPr>
          <w:b/>
          <w:sz w:val="18"/>
        </w:rPr>
      </w:pPr>
    </w:p>
    <w:p w:rsidR="002E5E26" w:rsidRDefault="002E5E26">
      <w:pPr>
        <w:pStyle w:val="Otsikko2"/>
        <w:ind w:left="1304"/>
      </w:pPr>
    </w:p>
    <w:p w:rsidR="002E5E26" w:rsidRDefault="002E5E26">
      <w:pPr>
        <w:pStyle w:val="Otsikko2"/>
      </w:pPr>
    </w:p>
    <w:p w:rsidR="002E5E26" w:rsidRDefault="002E5E26">
      <w:pPr>
        <w:pStyle w:val="Otsikko2"/>
        <w:ind w:hanging="180"/>
      </w:pPr>
      <w:r>
        <w:t xml:space="preserve">Ort och datum  </w:t>
      </w:r>
      <w:r>
        <w:tab/>
        <w:t>Underskrift och titel</w:t>
      </w:r>
    </w:p>
    <w:p w:rsidR="002E5E26" w:rsidRDefault="002E5E26"/>
    <w:p w:rsidR="002E5E26" w:rsidRDefault="002E5E26">
      <w:pPr>
        <w:ind w:left="1304" w:right="283"/>
        <w:jc w:val="both"/>
      </w:pPr>
    </w:p>
    <w:p w:rsidR="002E5E26" w:rsidRDefault="00700AAD">
      <w:r>
        <w:rPr>
          <w:noProof/>
          <w:sz w:val="20"/>
          <w:lang w:val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384810</wp:posOffset>
                </wp:positionV>
                <wp:extent cx="1828800" cy="0"/>
                <wp:effectExtent l="9525" t="13335" r="952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2FBC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0.3pt" to="1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QF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384810</wp:posOffset>
                </wp:positionV>
                <wp:extent cx="3886200" cy="0"/>
                <wp:effectExtent l="9525" t="13335" r="9525" b="57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828B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0.3pt" to="7in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W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"/>
            </w:pict>
          </mc:Fallback>
        </mc:AlternateContent>
      </w:r>
    </w:p>
    <w:p w:rsidR="002E5E26" w:rsidRDefault="002E5E2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E26" w:rsidRDefault="002E5E26"/>
    <w:p w:rsidR="002E5E26" w:rsidRDefault="002E5E26"/>
    <w:p w:rsidR="002E5E26" w:rsidRDefault="002E5E26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2E5E26" w:rsidRDefault="002E5E26">
      <w:pPr>
        <w:rPr>
          <w:rFonts w:ascii="Helvetica" w:hAnsi="Helvetica"/>
        </w:rPr>
      </w:pPr>
    </w:p>
    <w:sectPr w:rsidR="002E5E26" w:rsidSect="00C71995">
      <w:headerReference w:type="default" r:id="rId11"/>
      <w:pgSz w:w="11906" w:h="16838"/>
      <w:pgMar w:top="664" w:right="1134" w:bottom="1417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28" w:rsidRDefault="00656D28" w:rsidP="002E5E26">
      <w:r>
        <w:separator/>
      </w:r>
    </w:p>
  </w:endnote>
  <w:endnote w:type="continuationSeparator" w:id="0">
    <w:p w:rsidR="00656D28" w:rsidRDefault="00656D28" w:rsidP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28" w:rsidRDefault="00656D28" w:rsidP="002E5E26">
      <w:r>
        <w:separator/>
      </w:r>
    </w:p>
  </w:footnote>
  <w:footnote w:type="continuationSeparator" w:id="0">
    <w:p w:rsidR="00656D28" w:rsidRDefault="00656D28" w:rsidP="002E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/>
        <w:sz w:val="16"/>
      </w:rPr>
      <w:t xml:space="preserve">                                                          </w:t>
    </w:r>
  </w:p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/>
        <w:sz w:val="16"/>
      </w:rPr>
      <w:tab/>
      <w:t xml:space="preserve">                                                           Ansökan inkommit:                                  </w:t>
    </w:r>
  </w:p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/>
        <w:sz w:val="16"/>
      </w:rPr>
      <w:tab/>
      <w:t xml:space="preserve">                                    </w:t>
    </w:r>
  </w:p>
  <w:p w:rsidR="00103249" w:rsidRDefault="00103249">
    <w:pPr>
      <w:pStyle w:val="Yltunniste"/>
      <w:rPr>
        <w:rFonts w:ascii="Helvetica" w:hAnsi="Helvetica" w:cs="Helvetica"/>
        <w:sz w:val="16"/>
      </w:rPr>
    </w:pPr>
  </w:p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/>
        <w:sz w:val="16"/>
      </w:rPr>
      <w:tab/>
      <w:t xml:space="preserve">                                     Dnr</w:t>
    </w:r>
  </w:p>
  <w:p w:rsidR="00103249" w:rsidRDefault="001032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49" w:rsidRDefault="00103249">
    <w:pPr>
      <w:pStyle w:val="Yltunniste"/>
      <w:rPr>
        <w:rFonts w:ascii="Helvetica" w:hAnsi="Helvetica" w:cs="Helvetica"/>
        <w:sz w:val="16"/>
      </w:rPr>
    </w:pPr>
    <w:r>
      <w:rPr>
        <w:rFonts w:ascii="Helvetica" w:hAnsi="Helvetica"/>
        <w:sz w:val="16"/>
      </w:rPr>
      <w:t xml:space="preserve">                                                          </w:t>
    </w:r>
  </w:p>
  <w:p w:rsidR="00103249" w:rsidRDefault="001032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127A9"/>
    <w:multiLevelType w:val="singleLevel"/>
    <w:tmpl w:val="FBB4ECE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1"/>
    <w:rsid w:val="0007174A"/>
    <w:rsid w:val="000761F3"/>
    <w:rsid w:val="00084C61"/>
    <w:rsid w:val="000F069D"/>
    <w:rsid w:val="00103249"/>
    <w:rsid w:val="0017294D"/>
    <w:rsid w:val="00174632"/>
    <w:rsid w:val="001B2DB3"/>
    <w:rsid w:val="001C181F"/>
    <w:rsid w:val="001E46FC"/>
    <w:rsid w:val="001E6503"/>
    <w:rsid w:val="002B28E7"/>
    <w:rsid w:val="002D1124"/>
    <w:rsid w:val="002D66B4"/>
    <w:rsid w:val="002E2865"/>
    <w:rsid w:val="002E5E26"/>
    <w:rsid w:val="002F5ECC"/>
    <w:rsid w:val="003623D2"/>
    <w:rsid w:val="004501A4"/>
    <w:rsid w:val="004C795D"/>
    <w:rsid w:val="004E3D21"/>
    <w:rsid w:val="00580E09"/>
    <w:rsid w:val="005912B2"/>
    <w:rsid w:val="005A7E75"/>
    <w:rsid w:val="005D64FF"/>
    <w:rsid w:val="00633246"/>
    <w:rsid w:val="00635C02"/>
    <w:rsid w:val="00656D28"/>
    <w:rsid w:val="00700AAD"/>
    <w:rsid w:val="00713EEC"/>
    <w:rsid w:val="007320E2"/>
    <w:rsid w:val="007476E4"/>
    <w:rsid w:val="007619B1"/>
    <w:rsid w:val="007907E0"/>
    <w:rsid w:val="007948AB"/>
    <w:rsid w:val="007C3990"/>
    <w:rsid w:val="007C3B1D"/>
    <w:rsid w:val="00845D62"/>
    <w:rsid w:val="00882690"/>
    <w:rsid w:val="008F06AB"/>
    <w:rsid w:val="00923AF7"/>
    <w:rsid w:val="009721AC"/>
    <w:rsid w:val="0098404D"/>
    <w:rsid w:val="00A15769"/>
    <w:rsid w:val="00A40FDC"/>
    <w:rsid w:val="00B21859"/>
    <w:rsid w:val="00C04B24"/>
    <w:rsid w:val="00C11950"/>
    <w:rsid w:val="00C246E9"/>
    <w:rsid w:val="00C42E39"/>
    <w:rsid w:val="00C55234"/>
    <w:rsid w:val="00C71995"/>
    <w:rsid w:val="00D23B2F"/>
    <w:rsid w:val="00D423FC"/>
    <w:rsid w:val="00D67A30"/>
    <w:rsid w:val="00D734C2"/>
    <w:rsid w:val="00DA3FD6"/>
    <w:rsid w:val="00DD4C6F"/>
    <w:rsid w:val="00E00C61"/>
    <w:rsid w:val="00E101A7"/>
    <w:rsid w:val="00E202DB"/>
    <w:rsid w:val="00E84D66"/>
    <w:rsid w:val="00E97918"/>
    <w:rsid w:val="00EF3EDD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docId w15:val="{9FF5F440-FBA0-463A-992E-EFD7D00E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semiHidden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_2003_-laskentataulukko.xls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DB4B-D788-4E4B-B4C3-25B982A9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 VUONNA 2005 PÄÄTÖKSEN SAANEEN SOSIAALI- JA TERVEYDENHUOLLONKEHITTÄMISHANKKEN VALTIONAVUSTUKSEN MAKSATUSTA VARTEN</vt:lpstr>
    </vt:vector>
  </TitlesOfParts>
  <Company>stm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VUONNA 2005 PÄÄTÖKSEN SAANEEN SOSIAALI- JA TERVEYDENHUOLLONKEHITTÄMISHANKKEN VALTIONAVUSTUKSEN MAKSATUSTA VARTEN</dc:title>
  <dc:creator>stmmpal</dc:creator>
  <cp:lastModifiedBy>Lehtonen Märta (STM)</cp:lastModifiedBy>
  <cp:revision>3</cp:revision>
  <cp:lastPrinted>2016-09-23T10:44:00Z</cp:lastPrinted>
  <dcterms:created xsi:type="dcterms:W3CDTF">2019-05-10T07:29:00Z</dcterms:created>
  <dcterms:modified xsi:type="dcterms:W3CDTF">2019-05-10T07:31:00Z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