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A5FF" w14:textId="77777777" w:rsidR="003D41CD" w:rsidRDefault="003D41CD" w:rsidP="00E65B33">
      <w:pPr>
        <w:pStyle w:val="Otsikko1"/>
        <w:rPr>
          <w:caps w:val="0"/>
        </w:rPr>
      </w:pPr>
      <w:bookmarkStart w:id="0" w:name="_GoBack"/>
      <w:bookmarkEnd w:id="0"/>
    </w:p>
    <w:p w14:paraId="6E3200E8" w14:textId="360DE811" w:rsidR="00E65B33" w:rsidRPr="00E65B33" w:rsidRDefault="1502F26F" w:rsidP="00E65B33">
      <w:pPr>
        <w:pStyle w:val="Otsikko1"/>
        <w:rPr>
          <w:caps w:val="0"/>
        </w:rPr>
      </w:pPr>
      <w:r>
        <w:rPr>
          <w:caps w:val="0"/>
        </w:rPr>
        <w:t>Ansökan om stöd för att utveckla de svensk- och samiskspråkiga tjänsterna eller för att samordna samarbetsavtalet mellan de tvåspråkiga välfärdsområdena</w:t>
      </w:r>
    </w:p>
    <w:p w14:paraId="7C52E339" w14:textId="07E95464" w:rsidR="000D79C4" w:rsidRPr="00804B88" w:rsidRDefault="000D79C4" w:rsidP="004106F6"/>
    <w:p w14:paraId="385B9653" w14:textId="4E9DC933" w:rsidR="00EA05D7" w:rsidRDefault="00EA05D7" w:rsidP="00FF7F52">
      <w:pPr>
        <w:spacing w:after="120"/>
        <w:rPr>
          <w:caps/>
        </w:rPr>
      </w:pPr>
    </w:p>
    <w:p w14:paraId="4CEB5ED7" w14:textId="54156A20" w:rsidR="000D79C4" w:rsidRPr="002E038D" w:rsidRDefault="1502F26F" w:rsidP="1502F26F">
      <w:pPr>
        <w:spacing w:after="120"/>
        <w:rPr>
          <w:caps/>
        </w:rPr>
      </w:pPr>
      <w:r>
        <w:rPr>
          <w:caps/>
        </w:rPr>
        <w:t>Ändamål och bakgrund</w:t>
      </w:r>
    </w:p>
    <w:p w14:paraId="65F63B3F" w14:textId="6E310E0C" w:rsidR="00E52815" w:rsidRPr="00844CA5" w:rsidRDefault="00844CA5" w:rsidP="0046668B">
      <w:pPr>
        <w:ind w:left="1559"/>
        <w:rPr>
          <w:strike/>
        </w:rPr>
      </w:pPr>
      <w:r>
        <w:t>Social- och hälsovårdsministeriet utlyser statsunderstöd för utveckling av de svensk- och samiskspråkiga tjänsterna och samordning av samarbetsavtalet mellan de tvåspråkiga välfärdsområdena</w:t>
      </w:r>
    </w:p>
    <w:p w14:paraId="03023D6C" w14:textId="77777777" w:rsidR="00E52815" w:rsidRDefault="00E52815" w:rsidP="0046668B">
      <w:pPr>
        <w:ind w:left="1559"/>
      </w:pPr>
    </w:p>
    <w:p w14:paraId="6EBD8D4C" w14:textId="5FC681ED" w:rsidR="0046668B" w:rsidRDefault="00E52815" w:rsidP="0046668B">
      <w:pPr>
        <w:ind w:left="1559"/>
      </w:pPr>
      <w:r>
        <w:t>Enligt 33 § i den lag om ordnande av social- och hälsovård (612/2021) som ingår i regeringens proposition 241/2021 har Västra Nylands välfärdsområde till uppgift att stödja utvecklingen av de svenskspråkiga social- och hälso</w:t>
      </w:r>
      <w:r w:rsidR="009F2832">
        <w:t xml:space="preserve">vårdstjänsterna i hela landet. </w:t>
      </w:r>
      <w:r>
        <w:t>Lapplands välfärdsområde har till uppgift att stödja utvecklandet av  social- och hälsovårdstjänster på samiska i hela landet.</w:t>
      </w:r>
    </w:p>
    <w:p w14:paraId="625A1213" w14:textId="6A303B79" w:rsidR="00E52815" w:rsidRDefault="00E52815" w:rsidP="0046668B">
      <w:pPr>
        <w:ind w:left="1559"/>
      </w:pPr>
    </w:p>
    <w:p w14:paraId="57668A1E" w14:textId="3024DA8E" w:rsidR="00E52815" w:rsidRDefault="00E52815" w:rsidP="0046668B">
      <w:pPr>
        <w:ind w:left="1559"/>
      </w:pPr>
      <w:r>
        <w:t xml:space="preserve">Enligt 39 § i lagen om ordnande av social- och hälsovård ska de tvåspråkiga välfärdsområdena ingå ett samarbetsavtal för att trygga tillgodoseendet av svenskspråkigas språkliga rättigheter inom social- och hälsovården, och Egentliga Finlands välfärdsområde ska ansvara för samordningen av samarbetsavtalet.  </w:t>
      </w:r>
    </w:p>
    <w:p w14:paraId="6CAEFE3C" w14:textId="63703E5A" w:rsidR="0046668B" w:rsidRPr="000C4351" w:rsidRDefault="0046668B" w:rsidP="0083695E">
      <w:pPr>
        <w:rPr>
          <w:color w:val="FF0000"/>
        </w:rPr>
      </w:pPr>
    </w:p>
    <w:p w14:paraId="7BE76AE0" w14:textId="5F2A41C0" w:rsidR="0046668B" w:rsidRPr="0083695E" w:rsidRDefault="007D5BD7" w:rsidP="0083695E">
      <w:pPr>
        <w:ind w:left="1559"/>
      </w:pPr>
      <w:r>
        <w:t>Enligt bestämmelserna kan statsunderstödet sökas av Lapplands, Västra Nylands och Egent</w:t>
      </w:r>
      <w:r w:rsidR="009F2832">
        <w:t xml:space="preserve">liga Finlands välfärdsområden. </w:t>
      </w:r>
      <w:r>
        <w:t>Statsunderstödets användningstid är 1.1.2022–31.12.2022. Det är fråga om ett specialunderstöd.</w:t>
      </w:r>
    </w:p>
    <w:p w14:paraId="77FC0F14" w14:textId="77777777" w:rsidR="0046668B" w:rsidRPr="000C4351" w:rsidRDefault="0046668B" w:rsidP="0046668B">
      <w:pPr>
        <w:ind w:left="1559"/>
        <w:rPr>
          <w:color w:val="FF0000"/>
        </w:rPr>
      </w:pPr>
      <w:r>
        <w:rPr>
          <w:color w:val="FF0000"/>
        </w:rPr>
        <w:t xml:space="preserve">     </w:t>
      </w:r>
    </w:p>
    <w:p w14:paraId="1BDB6E46" w14:textId="01BEEA69" w:rsidR="0046668B" w:rsidRPr="00844CA5" w:rsidRDefault="00844CA5" w:rsidP="0083695E">
      <w:pPr>
        <w:ind w:left="1559"/>
        <w:rPr>
          <w:strike/>
          <w:color w:val="FF0000"/>
        </w:rPr>
      </w:pPr>
      <w:r>
        <w:t>Det maximala understödsbeloppet är sammanlagt 550</w:t>
      </w:r>
      <w:r w:rsidR="00D36957">
        <w:t xml:space="preserve"> </w:t>
      </w:r>
      <w:r>
        <w:t>000 euro, och med det kan de projektkostnader som berättigar till statsunder</w:t>
      </w:r>
      <w:r w:rsidR="009F2832">
        <w:t xml:space="preserve">stöd täckas till fullt belopp. </w:t>
      </w:r>
      <w:r>
        <w:t>Understödet betalas från momentet 28.70.05 (Stöd och handledning i samband med beredningen och genomförandet av landskapsreformen och social- och hälsovårdsreformen). Understödet beviljas till fullt belopp, dvs. det krävs ingen självfinansieringsandel.</w:t>
      </w:r>
    </w:p>
    <w:p w14:paraId="224E3E0B" w14:textId="24D48ACF" w:rsidR="00C135B8" w:rsidRPr="00AD0BEF" w:rsidRDefault="0046668B" w:rsidP="00AD0BEF">
      <w:pPr>
        <w:ind w:left="1559"/>
      </w:pPr>
      <w:r>
        <w:t xml:space="preserve">     </w:t>
      </w:r>
    </w:p>
    <w:p w14:paraId="1F6C4BB9" w14:textId="3B5DA3A9" w:rsidR="00490BA3" w:rsidRPr="00013BE5" w:rsidRDefault="00B0758B" w:rsidP="1502F26F">
      <w:pPr>
        <w:spacing w:after="120"/>
        <w:rPr>
          <w:color w:val="000000" w:themeColor="text1"/>
        </w:rPr>
      </w:pPr>
      <w:r>
        <w:rPr>
          <w:color w:val="000000" w:themeColor="text1"/>
        </w:rPr>
        <w:t>STÖD FÖR ATT UTVECKLA DE SVENSK- OCH SAMISKSPRÅKIGA TJÄNSTERNA</w:t>
      </w:r>
    </w:p>
    <w:p w14:paraId="237FB932" w14:textId="77777777" w:rsidR="00B0758B" w:rsidRDefault="00B0758B" w:rsidP="00B0758B">
      <w:pPr>
        <w:spacing w:after="120"/>
        <w:ind w:left="1559"/>
        <w:rPr>
          <w:color w:val="000000" w:themeColor="text1"/>
        </w:rPr>
      </w:pPr>
      <w:r>
        <w:rPr>
          <w:color w:val="000000" w:themeColor="text1"/>
        </w:rPr>
        <w:t xml:space="preserve">I 33 § i lagen om ordnande av social- och hälsovård föreskrivs om specialuppgifter i utvecklingen av social- och hälsovårdstjänster på svenska och samiska. Enligt paragrafen ska Nylands välfärdsområde stödja utvecklandet av social- och hälsovårdstjänster på svenska i hela landet. Det kan stödja de andra välfärdsområdena till exempel genom att samordna de välfärdsområden som ordnar svenskspråkiga tjänster och skapa modeller och material som alla välfärdsområden kan använda för att planera servicekedjor och servicehelheter. </w:t>
      </w:r>
    </w:p>
    <w:p w14:paraId="6CCD71D7" w14:textId="102D66D5" w:rsidR="00B0758B" w:rsidRDefault="00B0758B" w:rsidP="00486923">
      <w:pPr>
        <w:spacing w:after="120"/>
        <w:ind w:left="1559"/>
        <w:rPr>
          <w:color w:val="000000" w:themeColor="text1"/>
        </w:rPr>
      </w:pPr>
      <w:r>
        <w:rPr>
          <w:color w:val="000000" w:themeColor="text1"/>
        </w:rPr>
        <w:t>Lapplands välfärdsområde har å andra sidan till uppgift att stödja utvecklandet av social- och hälsovårdstjänster på samiska i hela landet samt stödja de andra välfärdsområdena i detta.  Som en del av denna uppgift kan Lapplands välfärdsområde också främja gränssamarbetet inom social-</w:t>
      </w:r>
      <w:r w:rsidR="009F2832">
        <w:rPr>
          <w:color w:val="000000" w:themeColor="text1"/>
        </w:rPr>
        <w:t xml:space="preserve"> och hälsovården för samerna. </w:t>
      </w:r>
      <w:r>
        <w:rPr>
          <w:color w:val="000000" w:themeColor="text1"/>
        </w:rPr>
        <w:t>Vid utvecklandet av tjänster på samiska bör man utöver språket också beakta kulturella aspekter.</w:t>
      </w:r>
    </w:p>
    <w:p w14:paraId="3B053B20" w14:textId="77777777" w:rsidR="00486923" w:rsidRDefault="00486923" w:rsidP="00486923">
      <w:pPr>
        <w:spacing w:after="120"/>
        <w:ind w:left="1559"/>
        <w:rPr>
          <w:color w:val="000000" w:themeColor="text1"/>
        </w:rPr>
      </w:pPr>
    </w:p>
    <w:p w14:paraId="54C32FEA" w14:textId="2EA63BE6" w:rsidR="008B681B" w:rsidRPr="00013BE5" w:rsidRDefault="00B0758B" w:rsidP="1502F26F">
      <w:pPr>
        <w:spacing w:after="120"/>
        <w:rPr>
          <w:color w:val="000000" w:themeColor="text1"/>
        </w:rPr>
      </w:pPr>
      <w:r>
        <w:rPr>
          <w:color w:val="000000" w:themeColor="text1"/>
        </w:rPr>
        <w:t>SAMARBETET MELLAN DE TVÅSPRÅKIGA VÄLFÄRDSOMRÅDENA</w:t>
      </w:r>
    </w:p>
    <w:p w14:paraId="01D2468C" w14:textId="4CF1EB0B" w:rsidR="00B15D8F" w:rsidRPr="00B15D8F" w:rsidRDefault="00B15D8F" w:rsidP="00B15D8F">
      <w:pPr>
        <w:spacing w:after="120"/>
        <w:ind w:left="1560"/>
        <w:rPr>
          <w:rFonts w:eastAsia="Myriad Pro" w:cs="Myriad Pro"/>
        </w:rPr>
      </w:pPr>
      <w:r>
        <w:lastRenderedPageBreak/>
        <w:t xml:space="preserve">Enligt 39 § i lagen om ordnande av social- och hälsovård ska de tvåspråkiga välfärdsområdena komma överens om ömsesidigt samarbete och arbetsfördelning vid tillhandahållandet av social- och </w:t>
      </w:r>
      <w:r w:rsidR="009F2832">
        <w:t xml:space="preserve">hälsovårdstjänster på svenska. </w:t>
      </w:r>
      <w:r>
        <w:t xml:space="preserve">Avtalsskyldigheten gäller när samarbete är behövligt för att säkerställa den kompetens, den tillgång till tjänster eller den kvalitet som de svenskspråkiga tjänsterna förutsätter eller för att säkerställa kundernas språkliga rättigheter på grund av att uppgifterna är krävande eller att de aktualiseras sällan eller på grund av </w:t>
      </w:r>
      <w:r w:rsidR="00D36957">
        <w:t xml:space="preserve">stora kostnader till följd av </w:t>
      </w:r>
      <w:r>
        <w:t>uppgifterna.</w:t>
      </w:r>
    </w:p>
    <w:p w14:paraId="5EE81A78" w14:textId="58FC4751" w:rsidR="00B15D8F" w:rsidRPr="00B15D8F" w:rsidRDefault="00B15D8F" w:rsidP="00B15D8F">
      <w:pPr>
        <w:spacing w:after="120"/>
        <w:ind w:left="1560"/>
        <w:rPr>
          <w:rFonts w:eastAsia="Myriad Pro" w:cs="Myriad Pro"/>
        </w:rPr>
      </w:pPr>
      <w:r>
        <w:t xml:space="preserve">Bestämmelserna hänför sig också till överföringen av tjänsterna och funktionerna från den Kårkulla samkommun som för närvarande ansvarar för den svenskspråkiga specialomsorgen, och till syftet att specialomsorgen även i fortsättningen ska fungera på svenska. Syftet med bestämmelserna är dock också att trygga sådana övriga svenskspråkiga tjänster som har varit svåra att ordna och som kan tryggas genom samarbete och arbetsfördelning. </w:t>
      </w:r>
    </w:p>
    <w:p w14:paraId="55129256" w14:textId="126E6990" w:rsidR="00B15D8F" w:rsidRPr="00B15D8F" w:rsidRDefault="00B15D8F" w:rsidP="00B15D8F">
      <w:pPr>
        <w:spacing w:after="120"/>
        <w:ind w:left="1560"/>
        <w:rPr>
          <w:rFonts w:eastAsia="Myriad Pro" w:cs="Myriad Pro"/>
        </w:rPr>
      </w:pPr>
      <w:r>
        <w:t xml:space="preserve">I paragrafens 2 mom. föreskrivs det närmare om det som de tvåspråkiga välfärdsområdena ska komma överens om. </w:t>
      </w:r>
    </w:p>
    <w:p w14:paraId="59D95EA6" w14:textId="37C177CE" w:rsidR="00E203FB" w:rsidRPr="003D41CD" w:rsidRDefault="00B15D8F" w:rsidP="003D41CD">
      <w:pPr>
        <w:spacing w:after="120"/>
        <w:ind w:left="1560"/>
        <w:rPr>
          <w:rFonts w:eastAsia="Myriad Pro" w:cs="Myriad Pro"/>
        </w:rPr>
      </w:pPr>
      <w:r>
        <w:t xml:space="preserve">I paragrafens 3 mom. föreskrivs det om den skyldighet som Egentliga Finlands välfärdsområde har att samordna avtalsprocessen. </w:t>
      </w:r>
    </w:p>
    <w:p w14:paraId="721178D2" w14:textId="536FA117" w:rsidR="008E2AD3" w:rsidRDefault="008E2AD3" w:rsidP="008E2AD3">
      <w:pPr>
        <w:spacing w:after="120"/>
        <w:rPr>
          <w:rFonts w:eastAsia="Myriad Pro" w:cs="Myriad Pro"/>
        </w:rPr>
      </w:pPr>
      <w:r>
        <w:tab/>
      </w:r>
    </w:p>
    <w:p w14:paraId="1346EBB1" w14:textId="0159D5F4" w:rsidR="00EF6F52" w:rsidRDefault="00EF6F52" w:rsidP="00D539FB">
      <w:pPr>
        <w:spacing w:after="120"/>
        <w:rPr>
          <w:rFonts w:eastAsia="Myriad Pro" w:cs="Myriad Pro"/>
        </w:rPr>
      </w:pPr>
      <w:r>
        <w:t>VILLKOR FÖR ANVÄNDNINGEN AV UNDERSTÖDET</w:t>
      </w:r>
    </w:p>
    <w:p w14:paraId="14BFF439" w14:textId="394A0680" w:rsidR="0ED144AC" w:rsidRDefault="00A74877" w:rsidP="1502F26F">
      <w:pPr>
        <w:spacing w:after="120"/>
        <w:ind w:left="1559"/>
        <w:rPr>
          <w:rFonts w:eastAsia="Myriad Pro"/>
        </w:rPr>
      </w:pPr>
      <w:r>
        <w:t xml:space="preserve">Understödsbeslutet innehåller närmare information om villkoren för användningen av understödet och tidpunkterna för utbetalningen. </w:t>
      </w:r>
    </w:p>
    <w:p w14:paraId="2AE8A70C" w14:textId="0ECB2C1C" w:rsidR="0ED144AC" w:rsidRDefault="1502F26F" w:rsidP="0ED144AC">
      <w:pPr>
        <w:spacing w:after="120"/>
        <w:ind w:left="1559"/>
      </w:pPr>
      <w:r>
        <w:t xml:space="preserve">Godtagbara kostnader är följande till storleken skäliga kostnader som är nödvändiga med tanke på genomförandet av projektet: </w:t>
      </w:r>
    </w:p>
    <w:p w14:paraId="147CA6FB" w14:textId="7A6DF898" w:rsidR="0ED144AC" w:rsidRPr="00A74877" w:rsidRDefault="1502F26F" w:rsidP="00D847BF">
      <w:pPr>
        <w:pStyle w:val="Luettelokappale"/>
        <w:numPr>
          <w:ilvl w:val="0"/>
          <w:numId w:val="32"/>
        </w:numPr>
        <w:spacing w:after="120"/>
      </w:pPr>
      <w:r>
        <w:t xml:space="preserve">förvaltningskostnader, </w:t>
      </w:r>
    </w:p>
    <w:p w14:paraId="5361EBD3" w14:textId="6DB296DC" w:rsidR="0ED144AC" w:rsidRPr="00A74877" w:rsidRDefault="1502F26F" w:rsidP="00D847BF">
      <w:pPr>
        <w:pStyle w:val="Luettelokappale"/>
        <w:numPr>
          <w:ilvl w:val="0"/>
          <w:numId w:val="32"/>
        </w:numPr>
        <w:spacing w:after="120"/>
      </w:pPr>
      <w:r>
        <w:t xml:space="preserve">projektets personalkostnader, </w:t>
      </w:r>
    </w:p>
    <w:p w14:paraId="69D66EFF" w14:textId="2A2B3B5C" w:rsidR="0ED144AC" w:rsidRPr="00A74877" w:rsidRDefault="1502F26F" w:rsidP="00D847BF">
      <w:pPr>
        <w:pStyle w:val="Luettelokappale"/>
        <w:numPr>
          <w:ilvl w:val="0"/>
          <w:numId w:val="32"/>
        </w:numPr>
        <w:spacing w:after="120"/>
      </w:pPr>
      <w:r>
        <w:t xml:space="preserve">resekostnader, </w:t>
      </w:r>
    </w:p>
    <w:p w14:paraId="285CC81C" w14:textId="5CD2E232" w:rsidR="0ED144AC" w:rsidRPr="00A74877" w:rsidRDefault="1502F26F" w:rsidP="00D847BF">
      <w:pPr>
        <w:pStyle w:val="Luettelokappale"/>
        <w:numPr>
          <w:ilvl w:val="0"/>
          <w:numId w:val="32"/>
        </w:numPr>
        <w:spacing w:after="120"/>
      </w:pPr>
      <w:r>
        <w:t xml:space="preserve">hyror för lokaler, </w:t>
      </w:r>
    </w:p>
    <w:p w14:paraId="20D92A99" w14:textId="2BE7096A" w:rsidR="0ED144AC" w:rsidRPr="00A74877" w:rsidRDefault="1502F26F" w:rsidP="00D847BF">
      <w:pPr>
        <w:pStyle w:val="Luettelokappale"/>
        <w:numPr>
          <w:ilvl w:val="0"/>
          <w:numId w:val="32"/>
        </w:numPr>
        <w:spacing w:after="120"/>
      </w:pPr>
      <w:r>
        <w:t xml:space="preserve">kostnader för anskaffning av lös egendom som direkt hänför sig till genomförandet av projektet, </w:t>
      </w:r>
    </w:p>
    <w:p w14:paraId="6FED4612" w14:textId="244FF0B9" w:rsidR="0ED144AC" w:rsidRPr="00A74877" w:rsidRDefault="1502F26F" w:rsidP="00D847BF">
      <w:pPr>
        <w:pStyle w:val="Luettelokappale"/>
        <w:numPr>
          <w:ilvl w:val="0"/>
          <w:numId w:val="32"/>
        </w:numPr>
        <w:spacing w:after="120"/>
      </w:pPr>
      <w:r>
        <w:t xml:space="preserve">kostnader för forskning och kunskap samt konsulttjänster som skaffas från externa källor och motsvarande sakkunnigtjänster, och </w:t>
      </w:r>
    </w:p>
    <w:p w14:paraId="73FAE8FE" w14:textId="50D63004" w:rsidR="0ED144AC" w:rsidRPr="00A74877" w:rsidRDefault="1502F26F" w:rsidP="00D847BF">
      <w:pPr>
        <w:pStyle w:val="Luettelokappale"/>
        <w:numPr>
          <w:ilvl w:val="0"/>
          <w:numId w:val="32"/>
        </w:numPr>
        <w:spacing w:after="120"/>
      </w:pPr>
      <w:r>
        <w:t>övriga kostnader som är nödvändiga med tanke på projektet.</w:t>
      </w:r>
    </w:p>
    <w:p w14:paraId="0756D61C" w14:textId="70AF82B0" w:rsidR="003F1536" w:rsidRPr="00402810" w:rsidRDefault="1502F26F" w:rsidP="00402810">
      <w:pPr>
        <w:spacing w:after="120"/>
        <w:ind w:left="1559"/>
        <w:rPr>
          <w:rFonts w:eastAsia="Myriad Pro" w:cs="Myriad Pro"/>
        </w:rPr>
      </w:pPr>
      <w:r>
        <w:t>Intäkter som uppstår direkt från den understödda verksamheten dras av från de statsunderstödsberättigade kostnaderna. De berättigade kostnaderna minskas dessutom med övriga understöd som beviljats för samma ändamål, om det inte</w:t>
      </w:r>
      <w:r w:rsidR="009F2832">
        <w:t xml:space="preserve"> anges något annat i beslutet. </w:t>
      </w:r>
      <w:r>
        <w:t>Projektaktörernas intäkter från övrig verksamhet inverk</w:t>
      </w:r>
      <w:r w:rsidR="009F2832">
        <w:t xml:space="preserve">ar inte på understödsbeloppet. </w:t>
      </w:r>
      <w:r>
        <w:t>Understöden beviljas efter prövning.</w:t>
      </w:r>
    </w:p>
    <w:p w14:paraId="6C6138EF" w14:textId="77777777" w:rsidR="003D41CD" w:rsidRDefault="003D41CD" w:rsidP="003D41CD">
      <w:pPr>
        <w:spacing w:after="120"/>
        <w:ind w:left="1559"/>
      </w:pPr>
    </w:p>
    <w:p w14:paraId="09A66C8E" w14:textId="77777777" w:rsidR="00A74877" w:rsidRDefault="00A74877" w:rsidP="00A74877">
      <w:pPr>
        <w:spacing w:after="120"/>
      </w:pPr>
      <w:r>
        <w:t>ANSÖKAN</w:t>
      </w:r>
    </w:p>
    <w:p w14:paraId="509F3590" w14:textId="77777777" w:rsidR="00A74877" w:rsidRPr="00E203FB" w:rsidRDefault="00A74877" w:rsidP="00A74877">
      <w:pPr>
        <w:spacing w:after="120"/>
        <w:ind w:left="1559"/>
      </w:pPr>
      <w:r>
        <w:t>Bilagor som ska bifogas till ansökan:</w:t>
      </w:r>
    </w:p>
    <w:p w14:paraId="06D6B513" w14:textId="77777777" w:rsidR="00A74877" w:rsidRPr="00244649" w:rsidRDefault="00A74877" w:rsidP="00A74877">
      <w:pPr>
        <w:pStyle w:val="Luettelokappale"/>
        <w:numPr>
          <w:ilvl w:val="2"/>
          <w:numId w:val="1"/>
        </w:numPr>
        <w:spacing w:after="120"/>
      </w:pPr>
      <w:r>
        <w:t>budgetblankett,</w:t>
      </w:r>
    </w:p>
    <w:p w14:paraId="75ED529F" w14:textId="77777777" w:rsidR="00A74877" w:rsidRDefault="00A74877" w:rsidP="00A74877">
      <w:pPr>
        <w:pStyle w:val="Luettelokappale"/>
        <w:numPr>
          <w:ilvl w:val="2"/>
          <w:numId w:val="1"/>
        </w:numPr>
        <w:spacing w:after="120"/>
      </w:pPr>
      <w:r>
        <w:t>projektplan, högst 10 sidor utöver pärmbladet och innehållsförteckningen.</w:t>
      </w:r>
    </w:p>
    <w:p w14:paraId="2C878ADC" w14:textId="77777777" w:rsidR="00A74877" w:rsidRDefault="00A74877" w:rsidP="00A74877">
      <w:pPr>
        <w:spacing w:after="120"/>
        <w:ind w:left="1559"/>
      </w:pPr>
      <w:r>
        <w:t xml:space="preserve">Projektplanen ska innehålla följande: </w:t>
      </w:r>
    </w:p>
    <w:p w14:paraId="66E6DF61" w14:textId="77777777" w:rsidR="00A74877" w:rsidRPr="00244649" w:rsidRDefault="00A74877" w:rsidP="00A74877">
      <w:pPr>
        <w:pStyle w:val="Luettelokappale"/>
        <w:numPr>
          <w:ilvl w:val="0"/>
          <w:numId w:val="28"/>
        </w:numPr>
        <w:spacing w:after="120"/>
      </w:pPr>
      <w:r>
        <w:t xml:space="preserve">målen med projektet, </w:t>
      </w:r>
    </w:p>
    <w:p w14:paraId="421474B0" w14:textId="77777777" w:rsidR="00A74877" w:rsidRPr="00244649" w:rsidRDefault="00A74877" w:rsidP="00A74877">
      <w:pPr>
        <w:pStyle w:val="Luettelokappale"/>
        <w:numPr>
          <w:ilvl w:val="0"/>
          <w:numId w:val="28"/>
        </w:numPr>
        <w:spacing w:after="120"/>
      </w:pPr>
      <w:r>
        <w:t>åtgärder som planerats för att uppnå målen,</w:t>
      </w:r>
    </w:p>
    <w:p w14:paraId="25CD65B9" w14:textId="77777777" w:rsidR="00A74877" w:rsidRPr="00244649" w:rsidRDefault="00A74877" w:rsidP="00A74877">
      <w:pPr>
        <w:pStyle w:val="Luettelokappale"/>
        <w:numPr>
          <w:ilvl w:val="0"/>
          <w:numId w:val="28"/>
        </w:numPr>
        <w:spacing w:after="120"/>
      </w:pPr>
      <w:r>
        <w:lastRenderedPageBreak/>
        <w:t>resultat som eftersträvas,</w:t>
      </w:r>
    </w:p>
    <w:p w14:paraId="53C41F41" w14:textId="77777777" w:rsidR="00A74877" w:rsidRPr="00244649" w:rsidRDefault="00A74877" w:rsidP="00A74877">
      <w:pPr>
        <w:pStyle w:val="Luettelokappale"/>
        <w:numPr>
          <w:ilvl w:val="0"/>
          <w:numId w:val="28"/>
        </w:numPr>
        <w:spacing w:after="120"/>
      </w:pPr>
      <w:r>
        <w:t xml:space="preserve">riskerna och beredskapen inför dem, </w:t>
      </w:r>
    </w:p>
    <w:p w14:paraId="25EFF188" w14:textId="77777777" w:rsidR="00A74877" w:rsidRPr="00244649" w:rsidRDefault="00A74877" w:rsidP="00A74877">
      <w:pPr>
        <w:pStyle w:val="Luettelokappale"/>
        <w:numPr>
          <w:ilvl w:val="0"/>
          <w:numId w:val="28"/>
        </w:numPr>
        <w:spacing w:after="120"/>
      </w:pPr>
      <w:r>
        <w:t xml:space="preserve">delgenomförare och eventuella samarbetspartner </w:t>
      </w:r>
    </w:p>
    <w:p w14:paraId="0111BDFC" w14:textId="77777777" w:rsidR="00A74877" w:rsidRPr="00244649" w:rsidRDefault="00A74877" w:rsidP="00A74877">
      <w:pPr>
        <w:pStyle w:val="Luettelokappale"/>
        <w:numPr>
          <w:ilvl w:val="0"/>
          <w:numId w:val="28"/>
        </w:numPr>
        <w:spacing w:after="120"/>
      </w:pPr>
      <w:r>
        <w:t>uppföljning och utvärdering av resultat, och</w:t>
      </w:r>
    </w:p>
    <w:p w14:paraId="20B21C47" w14:textId="77777777" w:rsidR="00A74877" w:rsidRDefault="00A74877" w:rsidP="00A74877">
      <w:pPr>
        <w:pStyle w:val="Luettelokappale"/>
        <w:numPr>
          <w:ilvl w:val="0"/>
          <w:numId w:val="28"/>
        </w:numPr>
        <w:spacing w:after="120"/>
      </w:pPr>
      <w:r>
        <w:t>plan för projektkommunikationen.</w:t>
      </w:r>
    </w:p>
    <w:p w14:paraId="6BF39E51" w14:textId="77777777" w:rsidR="00A74877" w:rsidRPr="00D46259" w:rsidRDefault="00A74877" w:rsidP="00A74877">
      <w:pPr>
        <w:pStyle w:val="Luettelokappale"/>
        <w:spacing w:after="120"/>
        <w:ind w:left="2279"/>
      </w:pPr>
    </w:p>
    <w:p w14:paraId="7C0D7C8D" w14:textId="41755F76" w:rsidR="00A74877" w:rsidRPr="00D847BF" w:rsidRDefault="00A74877" w:rsidP="00A74877">
      <w:pPr>
        <w:spacing w:after="120"/>
        <w:ind w:left="1559"/>
        <w:rPr>
          <w:rFonts w:eastAsia="Myriad Pro" w:cs="Myriad Pro"/>
        </w:rPr>
      </w:pPr>
      <w:r>
        <w:t>Ansökningstiden börja</w:t>
      </w:r>
      <w:r w:rsidR="000B1EA4">
        <w:t>r den 16</w:t>
      </w:r>
      <w:r w:rsidR="00C31F5C">
        <w:t xml:space="preserve"> december 2021 och går ut den 10</w:t>
      </w:r>
      <w:r>
        <w:t xml:space="preserve"> januari 2022 kl. 16.15. Enligt 33 och 39 § i den lag om ordnande av social- och hälsovård (612/2021) som ingår i regeringens proposition 241/2021 kan statsunderstödet sökas av Lapplands, Västra Nylands och Egentliga Finlands välfärdsområden. </w:t>
      </w:r>
    </w:p>
    <w:p w14:paraId="2C701DD7" w14:textId="417AC773" w:rsidR="00A74877" w:rsidRPr="00D847BF" w:rsidRDefault="00A74877" w:rsidP="00A74877">
      <w:pPr>
        <w:spacing w:after="120"/>
        <w:ind w:left="1559"/>
      </w:pPr>
      <w:r>
        <w:t xml:space="preserve">Ansökan med bilagor ska skickas per e-post till social- och hälsovårdsministeriets adress </w:t>
      </w:r>
      <w:hyperlink r:id="rId11" w:history="1">
        <w:r>
          <w:rPr>
            <w:rStyle w:val="Hyperlinkki"/>
          </w:rPr>
          <w:t>kirjaamo.stm@gov.fi</w:t>
        </w:r>
      </w:hyperlink>
      <w:r>
        <w:t>. I rubrikfältet ska man skriva ”Ansökan om stöd för att utveckla de svensk- och samiskspråkiga tjänsterna eller för att samordna samarbetsavtalet mellan de tvåspråkiga välfärdsområdena, VN/32031/2021”. Ansökningar som lämnas in efter utsatt tid behandlas inte.</w:t>
      </w:r>
    </w:p>
    <w:p w14:paraId="64359B3E" w14:textId="6EF975EE" w:rsidR="00A74877" w:rsidRDefault="00A74877" w:rsidP="00A74877">
      <w:pPr>
        <w:spacing w:after="120"/>
        <w:ind w:left="1559"/>
        <w:rPr>
          <w:rFonts w:eastAsia="Myriad Pro" w:cs="Myriad Pro"/>
        </w:rPr>
      </w:pPr>
      <w:r>
        <w:t>På understödet tillämpas följande lagstiftning: Lagen om ordnande av social- och hälsovård (612/2021), Statsunderstödslagen (688/2001).</w:t>
      </w:r>
    </w:p>
    <w:p w14:paraId="732E11F6" w14:textId="77777777" w:rsidR="00A74877" w:rsidRDefault="00A74877" w:rsidP="00A74877">
      <w:pPr>
        <w:spacing w:after="120"/>
        <w:ind w:left="1559"/>
        <w:rPr>
          <w:rFonts w:eastAsia="Myriad Pro" w:cs="Myriad Pro"/>
          <w:color w:val="FF0000"/>
        </w:rPr>
      </w:pPr>
    </w:p>
    <w:p w14:paraId="0EC20F1A" w14:textId="357A1573" w:rsidR="00F52D24" w:rsidRDefault="1502F26F" w:rsidP="00FF7F52">
      <w:pPr>
        <w:spacing w:after="120"/>
      </w:pPr>
      <w:r>
        <w:t>UNDERSTÖDSBESLUT OCH YTTERLIGARE INFORMATION</w:t>
      </w:r>
    </w:p>
    <w:p w14:paraId="251A1FB5" w14:textId="5A67AA79" w:rsidR="009D431A" w:rsidRDefault="1502F26F" w:rsidP="00C678E7">
      <w:pPr>
        <w:ind w:left="1560"/>
      </w:pPr>
      <w:r>
        <w:t>Social- och hälsovårdsministeriet fattar besluten om understöden i början av 2022. De sökande underrättas skriftligen om besluten.</w:t>
      </w:r>
    </w:p>
    <w:p w14:paraId="67822EFC" w14:textId="2A88BD9C" w:rsidR="00677E5C" w:rsidRDefault="00677E5C" w:rsidP="009D431A"/>
    <w:p w14:paraId="19C9E51B" w14:textId="417735D2" w:rsidR="00B44CFE" w:rsidRDefault="1502F26F" w:rsidP="00B0758B">
      <w:pPr>
        <w:ind w:left="1560"/>
      </w:pPr>
      <w:r>
        <w:t>Frågor som gäller understödet besvaras vid social- och hälsovårdsministeriet av s</w:t>
      </w:r>
      <w:r w:rsidR="009F2832">
        <w:t xml:space="preserve">pecialsakkunnig Antti Kuopila. </w:t>
      </w:r>
      <w:r>
        <w:t>E-post</w:t>
      </w:r>
      <w:r w:rsidR="009F2832">
        <w:t>adresserna</w:t>
      </w:r>
      <w:r>
        <w:t xml:space="preserve"> har formen </w:t>
      </w:r>
      <w:hyperlink r:id="rId12">
        <w:r>
          <w:t>fornamn.efternamn@gov.fi</w:t>
        </w:r>
      </w:hyperlink>
      <w:r>
        <w:t xml:space="preserve">. </w:t>
      </w:r>
    </w:p>
    <w:p w14:paraId="47BD3684" w14:textId="77777777" w:rsidR="000B116A" w:rsidRPr="00B44CFE" w:rsidRDefault="000B116A" w:rsidP="00B0758B">
      <w:pPr>
        <w:ind w:left="1560"/>
      </w:pPr>
    </w:p>
    <w:p w14:paraId="102164FF" w14:textId="2472D172" w:rsidR="00D94C61" w:rsidRDefault="00D94C61" w:rsidP="00B15D8F"/>
    <w:p w14:paraId="2E9BAE06" w14:textId="220E7525" w:rsidR="00524998" w:rsidRDefault="1502F26F" w:rsidP="00992BAF">
      <w:r>
        <w:t xml:space="preserve"> BILAGOR </w:t>
      </w:r>
    </w:p>
    <w:p w14:paraId="1FB0D845" w14:textId="0349636E" w:rsidR="005A14FE" w:rsidRPr="00A74877" w:rsidRDefault="1502F26F" w:rsidP="005A14FE">
      <w:pPr>
        <w:ind w:left="1560"/>
      </w:pPr>
      <w:r>
        <w:t>Bilaga 1. Ansökningsblankett</w:t>
      </w:r>
    </w:p>
    <w:p w14:paraId="31783307" w14:textId="53798BCC" w:rsidR="005A14FE" w:rsidRPr="00A74877" w:rsidRDefault="1502F26F" w:rsidP="005A14FE">
      <w:pPr>
        <w:ind w:left="1560"/>
      </w:pPr>
      <w:r>
        <w:t>Bilaga 2. budgetblankett</w:t>
      </w:r>
    </w:p>
    <w:p w14:paraId="1713DF1A" w14:textId="7C2A22D8" w:rsidR="000D79C4" w:rsidRDefault="000D79C4" w:rsidP="00804B88"/>
    <w:sectPr w:rsidR="000D79C4" w:rsidSect="00EA05D7">
      <w:headerReference w:type="default" r:id="rId13"/>
      <w:headerReference w:type="first" r:id="rId14"/>
      <w:footerReference w:type="first" r:id="rId15"/>
      <w:pgSz w:w="11906" w:h="16838" w:code="9"/>
      <w:pgMar w:top="964" w:right="851" w:bottom="1701" w:left="851"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A5822" w14:textId="77777777" w:rsidR="00E33D0B" w:rsidRDefault="00E33D0B">
      <w:r>
        <w:separator/>
      </w:r>
    </w:p>
  </w:endnote>
  <w:endnote w:type="continuationSeparator" w:id="0">
    <w:p w14:paraId="54BAA2A1" w14:textId="77777777" w:rsidR="00E33D0B" w:rsidRDefault="00E33D0B">
      <w:r>
        <w:continuationSeparator/>
      </w:r>
    </w:p>
  </w:endnote>
  <w:endnote w:type="continuationNotice" w:id="1">
    <w:p w14:paraId="23FF4E1F" w14:textId="77777777" w:rsidR="00E33D0B" w:rsidRDefault="00E33D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20B0503030403020204"/>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ADF6" w14:textId="77777777" w:rsidR="000448E6" w:rsidRPr="005B297E" w:rsidRDefault="00E33D0B" w:rsidP="00D34286">
    <w:pPr>
      <w:spacing w:line="200" w:lineRule="atLeast"/>
    </w:pPr>
    <w:r>
      <w:pict w14:anchorId="62FC6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08F3CF74" w14:textId="77777777" w:rsidR="000448E6" w:rsidRPr="005B297E" w:rsidRDefault="000448E6" w:rsidP="00D34286">
    <w:pPr>
      <w:spacing w:line="200" w:lineRule="atLeast"/>
      <w:rPr>
        <w:sz w:val="18"/>
      </w:rPr>
    </w:pPr>
  </w:p>
  <w:p w14:paraId="0C6A52A9" w14:textId="77777777" w:rsidR="000448E6" w:rsidRPr="00705947" w:rsidRDefault="1502F26F" w:rsidP="1502F26F">
    <w:pPr>
      <w:spacing w:line="200" w:lineRule="atLeast"/>
      <w:rPr>
        <w:sz w:val="18"/>
        <w:szCs w:val="18"/>
      </w:rPr>
    </w:pPr>
    <w:r>
      <w:rPr>
        <w:sz w:val="18"/>
      </w:rPr>
      <w:t xml:space="preserve">SOCIAL- OCH HÄLSOVÅRDSMINISTERIET Sjötullsgatan 8, Helsingfors. PB 33, 00023 Statsrådet  </w:t>
    </w:r>
    <w:r>
      <w:br/>
    </w:r>
    <w:r>
      <w:rPr>
        <w:sz w:val="18"/>
      </w:rPr>
      <w:t>0295 16001, stm.fi, @STM_Uutiset</w:t>
    </w:r>
  </w:p>
  <w:p w14:paraId="65F1D5BD" w14:textId="77777777" w:rsidR="000448E6" w:rsidRPr="005B297E" w:rsidRDefault="000448E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367E1" w14:textId="77777777" w:rsidR="00E33D0B" w:rsidRDefault="00E33D0B">
      <w:r>
        <w:separator/>
      </w:r>
    </w:p>
  </w:footnote>
  <w:footnote w:type="continuationSeparator" w:id="0">
    <w:p w14:paraId="7C56322D" w14:textId="77777777" w:rsidR="00E33D0B" w:rsidRDefault="00E33D0B">
      <w:r>
        <w:continuationSeparator/>
      </w:r>
    </w:p>
  </w:footnote>
  <w:footnote w:type="continuationNotice" w:id="1">
    <w:p w14:paraId="6EA66BBA" w14:textId="77777777" w:rsidR="00E33D0B" w:rsidRDefault="00E33D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C4EF" w14:textId="04CEE92F" w:rsidR="000448E6" w:rsidRDefault="000448E6" w:rsidP="1502F26F">
    <w:pPr>
      <w:ind w:left="7791" w:firstLine="1298"/>
      <w:rPr>
        <w:rStyle w:val="Sivunumero"/>
      </w:rPr>
    </w:pPr>
    <w:r w:rsidRPr="1502F26F">
      <w:rPr>
        <w:rStyle w:val="Sivunumero"/>
      </w:rPr>
      <w:fldChar w:fldCharType="begin"/>
    </w:r>
    <w:r w:rsidRPr="1502F26F">
      <w:rPr>
        <w:rStyle w:val="Sivunumero"/>
      </w:rPr>
      <w:instrText xml:space="preserve"> PAGE </w:instrText>
    </w:r>
    <w:r w:rsidRPr="1502F26F">
      <w:rPr>
        <w:rStyle w:val="Sivunumero"/>
      </w:rPr>
      <w:fldChar w:fldCharType="separate"/>
    </w:r>
    <w:r w:rsidR="009B6D5C">
      <w:rPr>
        <w:rStyle w:val="Sivunumero"/>
        <w:noProof/>
      </w:rPr>
      <w:t>3</w:t>
    </w:r>
    <w:r w:rsidRPr="1502F26F">
      <w:rPr>
        <w:rStyle w:val="Sivunumero"/>
      </w:rPr>
      <w:fldChar w:fldCharType="end"/>
    </w:r>
    <w:r>
      <w:rPr>
        <w:rStyle w:val="Sivunumero"/>
      </w:rPr>
      <w:t>(</w:t>
    </w:r>
    <w:r w:rsidRPr="1502F26F">
      <w:rPr>
        <w:rStyle w:val="Sivunumero"/>
      </w:rPr>
      <w:fldChar w:fldCharType="begin"/>
    </w:r>
    <w:r w:rsidRPr="1502F26F">
      <w:rPr>
        <w:rStyle w:val="Sivunumero"/>
      </w:rPr>
      <w:instrText xml:space="preserve"> NUMPAGES </w:instrText>
    </w:r>
    <w:r w:rsidRPr="1502F26F">
      <w:rPr>
        <w:rStyle w:val="Sivunumero"/>
      </w:rPr>
      <w:fldChar w:fldCharType="separate"/>
    </w:r>
    <w:r w:rsidR="009B6D5C">
      <w:rPr>
        <w:rStyle w:val="Sivunumero"/>
        <w:noProof/>
      </w:rPr>
      <w:t>3</w:t>
    </w:r>
    <w:r w:rsidRPr="1502F26F">
      <w:rPr>
        <w:rStyle w:val="Sivunumero"/>
      </w:rPr>
      <w:fldChar w:fldCharType="end"/>
    </w:r>
    <w:r>
      <w:rPr>
        <w:rStyle w:val="Sivunumero"/>
      </w:rPr>
      <w:t>)</w:t>
    </w:r>
  </w:p>
  <w:p w14:paraId="2DA1B1B5" w14:textId="77777777" w:rsidR="000448E6" w:rsidRDefault="000448E6" w:rsidP="005F1C27">
    <w:pPr>
      <w:ind w:left="7791" w:firstLine="1298"/>
    </w:pPr>
    <w:r>
      <w:rPr>
        <w:noProof/>
        <w:lang w:val="fi-FI"/>
      </w:rPr>
      <w:drawing>
        <wp:anchor distT="0" distB="0" distL="114300" distR="114300" simplePos="0" relativeHeight="251656704" behindDoc="1" locked="1" layoutInCell="1" allowOverlap="1" wp14:anchorId="137BC17C" wp14:editId="07777777">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0448E6" w:rsidRPr="00987AD7" w14:paraId="533E6A0B" w14:textId="77777777" w:rsidTr="1502F26F">
      <w:trPr>
        <w:cantSplit/>
      </w:trPr>
      <w:tc>
        <w:tcPr>
          <w:tcW w:w="4255" w:type="dxa"/>
          <w:vMerge w:val="restart"/>
        </w:tcPr>
        <w:p w14:paraId="291DB3F4" w14:textId="77777777" w:rsidR="000448E6" w:rsidRPr="00987AD7" w:rsidRDefault="000448E6" w:rsidP="005F1C27"/>
      </w:tc>
      <w:tc>
        <w:tcPr>
          <w:tcW w:w="3546" w:type="dxa"/>
          <w:tcMar>
            <w:right w:w="284" w:type="dxa"/>
          </w:tcMar>
        </w:tcPr>
        <w:p w14:paraId="738D6B42" w14:textId="77777777" w:rsidR="000448E6" w:rsidRPr="00153384" w:rsidRDefault="000448E6" w:rsidP="005F1C27">
          <w:pPr>
            <w:rPr>
              <w:caps/>
            </w:rPr>
          </w:pPr>
        </w:p>
      </w:tc>
      <w:tc>
        <w:tcPr>
          <w:tcW w:w="1384" w:type="dxa"/>
        </w:tcPr>
        <w:p w14:paraId="1358B818" w14:textId="77777777" w:rsidR="000448E6" w:rsidRPr="00124AFB" w:rsidRDefault="000448E6" w:rsidP="005F1C27"/>
      </w:tc>
      <w:tc>
        <w:tcPr>
          <w:tcW w:w="998" w:type="dxa"/>
        </w:tcPr>
        <w:p w14:paraId="4D9B2099" w14:textId="487645DB" w:rsidR="000448E6" w:rsidRPr="00987AD7" w:rsidRDefault="000448E6" w:rsidP="1502F26F">
          <w:pPr>
            <w:rPr>
              <w:rStyle w:val="Sivunumero"/>
            </w:rPr>
          </w:pPr>
          <w:r w:rsidRPr="1502F26F">
            <w:rPr>
              <w:rStyle w:val="Sivunumero"/>
            </w:rPr>
            <w:fldChar w:fldCharType="begin"/>
          </w:r>
          <w:r w:rsidRPr="1502F26F">
            <w:rPr>
              <w:rStyle w:val="Sivunumero"/>
            </w:rPr>
            <w:instrText xml:space="preserve"> PAGE </w:instrText>
          </w:r>
          <w:r w:rsidRPr="1502F26F">
            <w:rPr>
              <w:rStyle w:val="Sivunumero"/>
            </w:rPr>
            <w:fldChar w:fldCharType="separate"/>
          </w:r>
          <w:r w:rsidR="006A5C86">
            <w:rPr>
              <w:rStyle w:val="Sivunumero"/>
              <w:noProof/>
            </w:rPr>
            <w:t>1</w:t>
          </w:r>
          <w:r w:rsidRPr="1502F26F">
            <w:rPr>
              <w:rStyle w:val="Sivunumero"/>
            </w:rPr>
            <w:fldChar w:fldCharType="end"/>
          </w:r>
          <w:r>
            <w:rPr>
              <w:rStyle w:val="Sivunumero"/>
            </w:rPr>
            <w:t>(</w:t>
          </w:r>
          <w:r w:rsidRPr="1502F26F">
            <w:rPr>
              <w:rStyle w:val="Sivunumero"/>
            </w:rPr>
            <w:fldChar w:fldCharType="begin"/>
          </w:r>
          <w:r w:rsidRPr="1502F26F">
            <w:rPr>
              <w:rStyle w:val="Sivunumero"/>
            </w:rPr>
            <w:instrText xml:space="preserve"> NUMPAGES </w:instrText>
          </w:r>
          <w:r w:rsidRPr="1502F26F">
            <w:rPr>
              <w:rStyle w:val="Sivunumero"/>
            </w:rPr>
            <w:fldChar w:fldCharType="separate"/>
          </w:r>
          <w:r w:rsidR="006A5C86">
            <w:rPr>
              <w:rStyle w:val="Sivunumero"/>
              <w:noProof/>
            </w:rPr>
            <w:t>3</w:t>
          </w:r>
          <w:r w:rsidRPr="1502F26F">
            <w:rPr>
              <w:rStyle w:val="Sivunumero"/>
            </w:rPr>
            <w:fldChar w:fldCharType="end"/>
          </w:r>
          <w:r>
            <w:rPr>
              <w:rStyle w:val="Sivunumero"/>
            </w:rPr>
            <w:t>)</w:t>
          </w:r>
        </w:p>
      </w:tc>
    </w:tr>
    <w:tr w:rsidR="000448E6" w:rsidRPr="00987AD7" w14:paraId="5F7829DD" w14:textId="77777777" w:rsidTr="1502F26F">
      <w:trPr>
        <w:cantSplit/>
      </w:trPr>
      <w:tc>
        <w:tcPr>
          <w:tcW w:w="4255" w:type="dxa"/>
          <w:vMerge/>
        </w:tcPr>
        <w:p w14:paraId="1C770762" w14:textId="77777777" w:rsidR="000448E6" w:rsidRPr="00987AD7" w:rsidRDefault="000448E6" w:rsidP="005F1C27">
          <w:pPr>
            <w:rPr>
              <w:rStyle w:val="Sivunumero"/>
            </w:rPr>
          </w:pPr>
        </w:p>
      </w:tc>
      <w:tc>
        <w:tcPr>
          <w:tcW w:w="3546" w:type="dxa"/>
          <w:tcMar>
            <w:right w:w="284" w:type="dxa"/>
          </w:tcMar>
        </w:tcPr>
        <w:p w14:paraId="1D62F6D9" w14:textId="77777777" w:rsidR="000448E6" w:rsidRPr="00987AD7" w:rsidRDefault="000448E6" w:rsidP="005F1C27">
          <w:pPr>
            <w:rPr>
              <w:rStyle w:val="Sivunumero"/>
            </w:rPr>
          </w:pPr>
        </w:p>
      </w:tc>
      <w:tc>
        <w:tcPr>
          <w:tcW w:w="1384" w:type="dxa"/>
        </w:tcPr>
        <w:p w14:paraId="78A497CE" w14:textId="77777777" w:rsidR="000448E6" w:rsidRPr="00987AD7" w:rsidRDefault="000448E6" w:rsidP="005F1C27">
          <w:pPr>
            <w:rPr>
              <w:rStyle w:val="Sivunumero"/>
            </w:rPr>
          </w:pPr>
        </w:p>
      </w:tc>
      <w:tc>
        <w:tcPr>
          <w:tcW w:w="998" w:type="dxa"/>
        </w:tcPr>
        <w:p w14:paraId="5D60A3C8" w14:textId="77777777" w:rsidR="000448E6" w:rsidRPr="00987AD7" w:rsidRDefault="000448E6" w:rsidP="005F1C27">
          <w:pPr>
            <w:rPr>
              <w:rStyle w:val="Sivunumero"/>
            </w:rPr>
          </w:pPr>
        </w:p>
      </w:tc>
    </w:tr>
    <w:tr w:rsidR="000448E6" w:rsidRPr="00987AD7" w14:paraId="4658EB29" w14:textId="77777777" w:rsidTr="1502F26F">
      <w:tc>
        <w:tcPr>
          <w:tcW w:w="4255" w:type="dxa"/>
        </w:tcPr>
        <w:p w14:paraId="1FEAE6F1" w14:textId="77777777" w:rsidR="000448E6" w:rsidRPr="00987AD7" w:rsidRDefault="000448E6" w:rsidP="005F1C27">
          <w:pPr>
            <w:rPr>
              <w:rStyle w:val="Sivunumero"/>
            </w:rPr>
          </w:pPr>
        </w:p>
      </w:tc>
      <w:tc>
        <w:tcPr>
          <w:tcW w:w="3546" w:type="dxa"/>
          <w:tcMar>
            <w:right w:w="284" w:type="dxa"/>
          </w:tcMar>
        </w:tcPr>
        <w:p w14:paraId="11AA755C" w14:textId="77777777" w:rsidR="000448E6" w:rsidRDefault="1502F26F" w:rsidP="1502F26F">
          <w:pPr>
            <w:ind w:left="1130"/>
            <w:rPr>
              <w:rStyle w:val="Sivunumero"/>
            </w:rPr>
          </w:pPr>
          <w:r>
            <w:rPr>
              <w:rStyle w:val="Sivunumero"/>
            </w:rPr>
            <w:t>UTLYSNING AV STÖD</w:t>
          </w:r>
        </w:p>
        <w:p w14:paraId="5364FAAD" w14:textId="2E827DF7" w:rsidR="000448E6" w:rsidRPr="00271EA2" w:rsidRDefault="1502F26F" w:rsidP="00D847BF">
          <w:pPr>
            <w:ind w:left="1130"/>
            <w:rPr>
              <w:rStyle w:val="Sivunumero"/>
            </w:rPr>
          </w:pPr>
          <w:r>
            <w:rPr>
              <w:rStyle w:val="Sivunumero"/>
            </w:rPr>
            <w:t>VN/32031/2021</w:t>
          </w:r>
        </w:p>
      </w:tc>
      <w:tc>
        <w:tcPr>
          <w:tcW w:w="2382" w:type="dxa"/>
          <w:gridSpan w:val="2"/>
        </w:tcPr>
        <w:p w14:paraId="63F197C9" w14:textId="77777777" w:rsidR="000448E6" w:rsidRPr="00124AFB" w:rsidRDefault="000448E6" w:rsidP="005F1C27">
          <w:pPr>
            <w:rPr>
              <w:rStyle w:val="Sivunumero"/>
            </w:rPr>
          </w:pPr>
        </w:p>
      </w:tc>
    </w:tr>
  </w:tbl>
  <w:p w14:paraId="5C42685F" w14:textId="77777777" w:rsidR="000448E6" w:rsidRDefault="000448E6" w:rsidP="005F1C27">
    <w:r>
      <w:rPr>
        <w:noProof/>
        <w:lang w:val="fi-FI"/>
      </w:rPr>
      <w:drawing>
        <wp:anchor distT="0" distB="0" distL="114300" distR="114300" simplePos="0" relativeHeight="251657728" behindDoc="1" locked="1" layoutInCell="1" allowOverlap="1" wp14:anchorId="6DF99483" wp14:editId="07777777">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59DC"/>
    <w:multiLevelType w:val="hybridMultilevel"/>
    <w:tmpl w:val="89D88E80"/>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1" w15:restartNumberingAfterBreak="0">
    <w:nsid w:val="06760B50"/>
    <w:multiLevelType w:val="hybridMultilevel"/>
    <w:tmpl w:val="6D5E286E"/>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12"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3" w15:restartNumberingAfterBreak="0">
    <w:nsid w:val="21992F93"/>
    <w:multiLevelType w:val="hybridMultilevel"/>
    <w:tmpl w:val="AA4A55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3535182"/>
    <w:multiLevelType w:val="hybridMultilevel"/>
    <w:tmpl w:val="5C80255A"/>
    <w:lvl w:ilvl="0" w:tplc="B46C0E18">
      <w:numFmt w:val="bullet"/>
      <w:lvlText w:val="-"/>
      <w:lvlJc w:val="left"/>
      <w:pPr>
        <w:ind w:left="3479" w:hanging="360"/>
      </w:pPr>
      <w:rPr>
        <w:rFonts w:ascii="Myriad Pro" w:eastAsia="Times New Roman" w:hAnsi="Myriad Pro" w:cs="Times New Roman" w:hint="default"/>
      </w:rPr>
    </w:lvl>
    <w:lvl w:ilvl="1" w:tplc="040B0003">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15"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6" w15:restartNumberingAfterBreak="0">
    <w:nsid w:val="27AF2A5E"/>
    <w:multiLevelType w:val="hybridMultilevel"/>
    <w:tmpl w:val="46E2B9F0"/>
    <w:lvl w:ilvl="0" w:tplc="040B0001">
      <w:start w:val="1"/>
      <w:numFmt w:val="bullet"/>
      <w:lvlText w:val=""/>
      <w:lvlJc w:val="left"/>
      <w:pPr>
        <w:ind w:left="1801" w:hanging="360"/>
      </w:pPr>
      <w:rPr>
        <w:rFonts w:ascii="Symbol" w:hAnsi="Symbol" w:hint="default"/>
      </w:rPr>
    </w:lvl>
    <w:lvl w:ilvl="1" w:tplc="040B0003" w:tentative="1">
      <w:start w:val="1"/>
      <w:numFmt w:val="bullet"/>
      <w:lvlText w:val="o"/>
      <w:lvlJc w:val="left"/>
      <w:pPr>
        <w:ind w:left="2521" w:hanging="360"/>
      </w:pPr>
      <w:rPr>
        <w:rFonts w:ascii="Courier New" w:hAnsi="Courier New" w:cs="Courier New" w:hint="default"/>
      </w:rPr>
    </w:lvl>
    <w:lvl w:ilvl="2" w:tplc="040B0005" w:tentative="1">
      <w:start w:val="1"/>
      <w:numFmt w:val="bullet"/>
      <w:lvlText w:val=""/>
      <w:lvlJc w:val="left"/>
      <w:pPr>
        <w:ind w:left="3241" w:hanging="360"/>
      </w:pPr>
      <w:rPr>
        <w:rFonts w:ascii="Wingdings" w:hAnsi="Wingdings" w:hint="default"/>
      </w:rPr>
    </w:lvl>
    <w:lvl w:ilvl="3" w:tplc="040B0001" w:tentative="1">
      <w:start w:val="1"/>
      <w:numFmt w:val="bullet"/>
      <w:lvlText w:val=""/>
      <w:lvlJc w:val="left"/>
      <w:pPr>
        <w:ind w:left="3961" w:hanging="360"/>
      </w:pPr>
      <w:rPr>
        <w:rFonts w:ascii="Symbol" w:hAnsi="Symbol" w:hint="default"/>
      </w:rPr>
    </w:lvl>
    <w:lvl w:ilvl="4" w:tplc="040B0003" w:tentative="1">
      <w:start w:val="1"/>
      <w:numFmt w:val="bullet"/>
      <w:lvlText w:val="o"/>
      <w:lvlJc w:val="left"/>
      <w:pPr>
        <w:ind w:left="4681" w:hanging="360"/>
      </w:pPr>
      <w:rPr>
        <w:rFonts w:ascii="Courier New" w:hAnsi="Courier New" w:cs="Courier New" w:hint="default"/>
      </w:rPr>
    </w:lvl>
    <w:lvl w:ilvl="5" w:tplc="040B0005" w:tentative="1">
      <w:start w:val="1"/>
      <w:numFmt w:val="bullet"/>
      <w:lvlText w:val=""/>
      <w:lvlJc w:val="left"/>
      <w:pPr>
        <w:ind w:left="5401" w:hanging="360"/>
      </w:pPr>
      <w:rPr>
        <w:rFonts w:ascii="Wingdings" w:hAnsi="Wingdings" w:hint="default"/>
      </w:rPr>
    </w:lvl>
    <w:lvl w:ilvl="6" w:tplc="040B0001" w:tentative="1">
      <w:start w:val="1"/>
      <w:numFmt w:val="bullet"/>
      <w:lvlText w:val=""/>
      <w:lvlJc w:val="left"/>
      <w:pPr>
        <w:ind w:left="6121" w:hanging="360"/>
      </w:pPr>
      <w:rPr>
        <w:rFonts w:ascii="Symbol" w:hAnsi="Symbol" w:hint="default"/>
      </w:rPr>
    </w:lvl>
    <w:lvl w:ilvl="7" w:tplc="040B0003" w:tentative="1">
      <w:start w:val="1"/>
      <w:numFmt w:val="bullet"/>
      <w:lvlText w:val="o"/>
      <w:lvlJc w:val="left"/>
      <w:pPr>
        <w:ind w:left="6841" w:hanging="360"/>
      </w:pPr>
      <w:rPr>
        <w:rFonts w:ascii="Courier New" w:hAnsi="Courier New" w:cs="Courier New" w:hint="default"/>
      </w:rPr>
    </w:lvl>
    <w:lvl w:ilvl="8" w:tplc="040B0005" w:tentative="1">
      <w:start w:val="1"/>
      <w:numFmt w:val="bullet"/>
      <w:lvlText w:val=""/>
      <w:lvlJc w:val="left"/>
      <w:pPr>
        <w:ind w:left="7561" w:hanging="360"/>
      </w:pPr>
      <w:rPr>
        <w:rFonts w:ascii="Wingdings" w:hAnsi="Wingdings" w:hint="default"/>
      </w:rPr>
    </w:lvl>
  </w:abstractNum>
  <w:abstractNum w:abstractNumId="17"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8" w15:restartNumberingAfterBreak="0">
    <w:nsid w:val="28AB5911"/>
    <w:multiLevelType w:val="hybridMultilevel"/>
    <w:tmpl w:val="5DCA7E5C"/>
    <w:lvl w:ilvl="0" w:tplc="1FB6FB7C">
      <w:start w:val="1"/>
      <w:numFmt w:val="bullet"/>
      <w:lvlText w:val=""/>
      <w:lvlJc w:val="left"/>
      <w:pPr>
        <w:ind w:left="720" w:hanging="360"/>
      </w:pPr>
      <w:rPr>
        <w:rFonts w:ascii="Symbol" w:hAnsi="Symbol" w:hint="default"/>
      </w:rPr>
    </w:lvl>
    <w:lvl w:ilvl="1" w:tplc="896205D4">
      <w:start w:val="1"/>
      <w:numFmt w:val="bullet"/>
      <w:lvlText w:val="o"/>
      <w:lvlJc w:val="left"/>
      <w:pPr>
        <w:ind w:left="1440" w:hanging="360"/>
      </w:pPr>
      <w:rPr>
        <w:rFonts w:ascii="Courier New" w:hAnsi="Courier New" w:hint="default"/>
      </w:rPr>
    </w:lvl>
    <w:lvl w:ilvl="2" w:tplc="EBF4A358">
      <w:start w:val="1"/>
      <w:numFmt w:val="bullet"/>
      <w:lvlText w:val=""/>
      <w:lvlJc w:val="left"/>
      <w:pPr>
        <w:ind w:left="2160" w:hanging="360"/>
      </w:pPr>
      <w:rPr>
        <w:rFonts w:ascii="Symbol" w:hAnsi="Symbol" w:hint="default"/>
      </w:rPr>
    </w:lvl>
    <w:lvl w:ilvl="3" w:tplc="D52ED140">
      <w:start w:val="1"/>
      <w:numFmt w:val="bullet"/>
      <w:lvlText w:val=""/>
      <w:lvlJc w:val="left"/>
      <w:pPr>
        <w:ind w:left="2880" w:hanging="360"/>
      </w:pPr>
      <w:rPr>
        <w:rFonts w:ascii="Symbol" w:hAnsi="Symbol" w:hint="default"/>
      </w:rPr>
    </w:lvl>
    <w:lvl w:ilvl="4" w:tplc="2158715A">
      <w:start w:val="1"/>
      <w:numFmt w:val="bullet"/>
      <w:lvlText w:val="o"/>
      <w:lvlJc w:val="left"/>
      <w:pPr>
        <w:ind w:left="3600" w:hanging="360"/>
      </w:pPr>
      <w:rPr>
        <w:rFonts w:ascii="Courier New" w:hAnsi="Courier New" w:hint="default"/>
      </w:rPr>
    </w:lvl>
    <w:lvl w:ilvl="5" w:tplc="0C268902">
      <w:start w:val="1"/>
      <w:numFmt w:val="bullet"/>
      <w:lvlText w:val=""/>
      <w:lvlJc w:val="left"/>
      <w:pPr>
        <w:ind w:left="4320" w:hanging="360"/>
      </w:pPr>
      <w:rPr>
        <w:rFonts w:ascii="Wingdings" w:hAnsi="Wingdings" w:hint="default"/>
      </w:rPr>
    </w:lvl>
    <w:lvl w:ilvl="6" w:tplc="A0846FB0">
      <w:start w:val="1"/>
      <w:numFmt w:val="bullet"/>
      <w:lvlText w:val=""/>
      <w:lvlJc w:val="left"/>
      <w:pPr>
        <w:ind w:left="5040" w:hanging="360"/>
      </w:pPr>
      <w:rPr>
        <w:rFonts w:ascii="Symbol" w:hAnsi="Symbol" w:hint="default"/>
      </w:rPr>
    </w:lvl>
    <w:lvl w:ilvl="7" w:tplc="4B0C9676">
      <w:start w:val="1"/>
      <w:numFmt w:val="bullet"/>
      <w:lvlText w:val="o"/>
      <w:lvlJc w:val="left"/>
      <w:pPr>
        <w:ind w:left="5760" w:hanging="360"/>
      </w:pPr>
      <w:rPr>
        <w:rFonts w:ascii="Courier New" w:hAnsi="Courier New" w:hint="default"/>
      </w:rPr>
    </w:lvl>
    <w:lvl w:ilvl="8" w:tplc="A35EB9B8">
      <w:start w:val="1"/>
      <w:numFmt w:val="bullet"/>
      <w:lvlText w:val=""/>
      <w:lvlJc w:val="left"/>
      <w:pPr>
        <w:ind w:left="6480" w:hanging="360"/>
      </w:pPr>
      <w:rPr>
        <w:rFonts w:ascii="Wingdings" w:hAnsi="Wingdings" w:hint="default"/>
      </w:rPr>
    </w:lvl>
  </w:abstractNum>
  <w:abstractNum w:abstractNumId="19" w15:restartNumberingAfterBreak="0">
    <w:nsid w:val="31913D9F"/>
    <w:multiLevelType w:val="hybridMultilevel"/>
    <w:tmpl w:val="69E62044"/>
    <w:lvl w:ilvl="0" w:tplc="4E1C1106">
      <w:start w:val="1"/>
      <w:numFmt w:val="decimal"/>
      <w:lvlText w:val="%1)"/>
      <w:lvlJc w:val="left"/>
      <w:pPr>
        <w:ind w:left="2957" w:hanging="360"/>
      </w:pPr>
      <w:rPr>
        <w:rFonts w:hint="default"/>
      </w:rPr>
    </w:lvl>
    <w:lvl w:ilvl="1" w:tplc="040B0019" w:tentative="1">
      <w:start w:val="1"/>
      <w:numFmt w:val="lowerLetter"/>
      <w:lvlText w:val="%2."/>
      <w:lvlJc w:val="left"/>
      <w:pPr>
        <w:ind w:left="3677" w:hanging="360"/>
      </w:pPr>
    </w:lvl>
    <w:lvl w:ilvl="2" w:tplc="040B001B" w:tentative="1">
      <w:start w:val="1"/>
      <w:numFmt w:val="lowerRoman"/>
      <w:lvlText w:val="%3."/>
      <w:lvlJc w:val="right"/>
      <w:pPr>
        <w:ind w:left="4397" w:hanging="180"/>
      </w:pPr>
    </w:lvl>
    <w:lvl w:ilvl="3" w:tplc="040B000F" w:tentative="1">
      <w:start w:val="1"/>
      <w:numFmt w:val="decimal"/>
      <w:lvlText w:val="%4."/>
      <w:lvlJc w:val="left"/>
      <w:pPr>
        <w:ind w:left="5117" w:hanging="360"/>
      </w:pPr>
    </w:lvl>
    <w:lvl w:ilvl="4" w:tplc="040B0019" w:tentative="1">
      <w:start w:val="1"/>
      <w:numFmt w:val="lowerLetter"/>
      <w:lvlText w:val="%5."/>
      <w:lvlJc w:val="left"/>
      <w:pPr>
        <w:ind w:left="5837" w:hanging="360"/>
      </w:pPr>
    </w:lvl>
    <w:lvl w:ilvl="5" w:tplc="040B001B" w:tentative="1">
      <w:start w:val="1"/>
      <w:numFmt w:val="lowerRoman"/>
      <w:lvlText w:val="%6."/>
      <w:lvlJc w:val="right"/>
      <w:pPr>
        <w:ind w:left="6557" w:hanging="180"/>
      </w:pPr>
    </w:lvl>
    <w:lvl w:ilvl="6" w:tplc="040B000F" w:tentative="1">
      <w:start w:val="1"/>
      <w:numFmt w:val="decimal"/>
      <w:lvlText w:val="%7."/>
      <w:lvlJc w:val="left"/>
      <w:pPr>
        <w:ind w:left="7277" w:hanging="360"/>
      </w:pPr>
    </w:lvl>
    <w:lvl w:ilvl="7" w:tplc="040B0019" w:tentative="1">
      <w:start w:val="1"/>
      <w:numFmt w:val="lowerLetter"/>
      <w:lvlText w:val="%8."/>
      <w:lvlJc w:val="left"/>
      <w:pPr>
        <w:ind w:left="7997" w:hanging="360"/>
      </w:pPr>
    </w:lvl>
    <w:lvl w:ilvl="8" w:tplc="040B001B" w:tentative="1">
      <w:start w:val="1"/>
      <w:numFmt w:val="lowerRoman"/>
      <w:lvlText w:val="%9."/>
      <w:lvlJc w:val="right"/>
      <w:pPr>
        <w:ind w:left="8717" w:hanging="180"/>
      </w:pPr>
    </w:lvl>
  </w:abstractNum>
  <w:abstractNum w:abstractNumId="20"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21" w15:restartNumberingAfterBreak="0">
    <w:nsid w:val="3BC001E2"/>
    <w:multiLevelType w:val="hybridMultilevel"/>
    <w:tmpl w:val="02BADA7E"/>
    <w:lvl w:ilvl="0" w:tplc="63D8AC86">
      <w:start w:val="2019"/>
      <w:numFmt w:val="bullet"/>
      <w:lvlText w:val="-"/>
      <w:lvlJc w:val="left"/>
      <w:pPr>
        <w:ind w:left="2957" w:hanging="360"/>
      </w:pPr>
      <w:rPr>
        <w:rFonts w:ascii="Myriad Pro" w:eastAsia="Times New Roman" w:hAnsi="Myriad Pro" w:cs="Times New Roman" w:hint="default"/>
      </w:rPr>
    </w:lvl>
    <w:lvl w:ilvl="1" w:tplc="040B0003" w:tentative="1">
      <w:start w:val="1"/>
      <w:numFmt w:val="bullet"/>
      <w:lvlText w:val="o"/>
      <w:lvlJc w:val="left"/>
      <w:pPr>
        <w:ind w:left="3677" w:hanging="360"/>
      </w:pPr>
      <w:rPr>
        <w:rFonts w:ascii="Courier New" w:hAnsi="Courier New" w:cs="Courier New" w:hint="default"/>
      </w:rPr>
    </w:lvl>
    <w:lvl w:ilvl="2" w:tplc="040B0005" w:tentative="1">
      <w:start w:val="1"/>
      <w:numFmt w:val="bullet"/>
      <w:lvlText w:val=""/>
      <w:lvlJc w:val="left"/>
      <w:pPr>
        <w:ind w:left="4397" w:hanging="360"/>
      </w:pPr>
      <w:rPr>
        <w:rFonts w:ascii="Wingdings" w:hAnsi="Wingdings" w:hint="default"/>
      </w:rPr>
    </w:lvl>
    <w:lvl w:ilvl="3" w:tplc="040B0001" w:tentative="1">
      <w:start w:val="1"/>
      <w:numFmt w:val="bullet"/>
      <w:lvlText w:val=""/>
      <w:lvlJc w:val="left"/>
      <w:pPr>
        <w:ind w:left="5117" w:hanging="360"/>
      </w:pPr>
      <w:rPr>
        <w:rFonts w:ascii="Symbol" w:hAnsi="Symbol" w:hint="default"/>
      </w:rPr>
    </w:lvl>
    <w:lvl w:ilvl="4" w:tplc="040B0003" w:tentative="1">
      <w:start w:val="1"/>
      <w:numFmt w:val="bullet"/>
      <w:lvlText w:val="o"/>
      <w:lvlJc w:val="left"/>
      <w:pPr>
        <w:ind w:left="5837" w:hanging="360"/>
      </w:pPr>
      <w:rPr>
        <w:rFonts w:ascii="Courier New" w:hAnsi="Courier New" w:cs="Courier New" w:hint="default"/>
      </w:rPr>
    </w:lvl>
    <w:lvl w:ilvl="5" w:tplc="040B0005" w:tentative="1">
      <w:start w:val="1"/>
      <w:numFmt w:val="bullet"/>
      <w:lvlText w:val=""/>
      <w:lvlJc w:val="left"/>
      <w:pPr>
        <w:ind w:left="6557" w:hanging="360"/>
      </w:pPr>
      <w:rPr>
        <w:rFonts w:ascii="Wingdings" w:hAnsi="Wingdings" w:hint="default"/>
      </w:rPr>
    </w:lvl>
    <w:lvl w:ilvl="6" w:tplc="040B0001" w:tentative="1">
      <w:start w:val="1"/>
      <w:numFmt w:val="bullet"/>
      <w:lvlText w:val=""/>
      <w:lvlJc w:val="left"/>
      <w:pPr>
        <w:ind w:left="7277" w:hanging="360"/>
      </w:pPr>
      <w:rPr>
        <w:rFonts w:ascii="Symbol" w:hAnsi="Symbol" w:hint="default"/>
      </w:rPr>
    </w:lvl>
    <w:lvl w:ilvl="7" w:tplc="040B0003" w:tentative="1">
      <w:start w:val="1"/>
      <w:numFmt w:val="bullet"/>
      <w:lvlText w:val="o"/>
      <w:lvlJc w:val="left"/>
      <w:pPr>
        <w:ind w:left="7997" w:hanging="360"/>
      </w:pPr>
      <w:rPr>
        <w:rFonts w:ascii="Courier New" w:hAnsi="Courier New" w:cs="Courier New" w:hint="default"/>
      </w:rPr>
    </w:lvl>
    <w:lvl w:ilvl="8" w:tplc="040B0005" w:tentative="1">
      <w:start w:val="1"/>
      <w:numFmt w:val="bullet"/>
      <w:lvlText w:val=""/>
      <w:lvlJc w:val="left"/>
      <w:pPr>
        <w:ind w:left="8717" w:hanging="360"/>
      </w:pPr>
      <w:rPr>
        <w:rFonts w:ascii="Wingdings" w:hAnsi="Wingdings" w:hint="default"/>
      </w:rPr>
    </w:lvl>
  </w:abstractNum>
  <w:abstractNum w:abstractNumId="22" w15:restartNumberingAfterBreak="0">
    <w:nsid w:val="4055343E"/>
    <w:multiLevelType w:val="hybridMultilevel"/>
    <w:tmpl w:val="B8BECA7C"/>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23" w15:restartNumberingAfterBreak="0">
    <w:nsid w:val="4167586A"/>
    <w:multiLevelType w:val="hybridMultilevel"/>
    <w:tmpl w:val="56C6847E"/>
    <w:lvl w:ilvl="0" w:tplc="040B000F">
      <w:start w:val="1"/>
      <w:numFmt w:val="decimal"/>
      <w:lvlText w:val="%1."/>
      <w:lvlJc w:val="left"/>
      <w:pPr>
        <w:ind w:left="3317" w:hanging="360"/>
      </w:pPr>
    </w:lvl>
    <w:lvl w:ilvl="1" w:tplc="040B0019" w:tentative="1">
      <w:start w:val="1"/>
      <w:numFmt w:val="lowerLetter"/>
      <w:lvlText w:val="%2."/>
      <w:lvlJc w:val="left"/>
      <w:pPr>
        <w:ind w:left="4037" w:hanging="360"/>
      </w:pPr>
    </w:lvl>
    <w:lvl w:ilvl="2" w:tplc="040B001B" w:tentative="1">
      <w:start w:val="1"/>
      <w:numFmt w:val="lowerRoman"/>
      <w:lvlText w:val="%3."/>
      <w:lvlJc w:val="right"/>
      <w:pPr>
        <w:ind w:left="4757" w:hanging="180"/>
      </w:pPr>
    </w:lvl>
    <w:lvl w:ilvl="3" w:tplc="040B000F" w:tentative="1">
      <w:start w:val="1"/>
      <w:numFmt w:val="decimal"/>
      <w:lvlText w:val="%4."/>
      <w:lvlJc w:val="left"/>
      <w:pPr>
        <w:ind w:left="5477" w:hanging="360"/>
      </w:pPr>
    </w:lvl>
    <w:lvl w:ilvl="4" w:tplc="040B0019" w:tentative="1">
      <w:start w:val="1"/>
      <w:numFmt w:val="lowerLetter"/>
      <w:lvlText w:val="%5."/>
      <w:lvlJc w:val="left"/>
      <w:pPr>
        <w:ind w:left="6197" w:hanging="360"/>
      </w:pPr>
    </w:lvl>
    <w:lvl w:ilvl="5" w:tplc="040B001B" w:tentative="1">
      <w:start w:val="1"/>
      <w:numFmt w:val="lowerRoman"/>
      <w:lvlText w:val="%6."/>
      <w:lvlJc w:val="right"/>
      <w:pPr>
        <w:ind w:left="6917" w:hanging="180"/>
      </w:pPr>
    </w:lvl>
    <w:lvl w:ilvl="6" w:tplc="040B000F" w:tentative="1">
      <w:start w:val="1"/>
      <w:numFmt w:val="decimal"/>
      <w:lvlText w:val="%7."/>
      <w:lvlJc w:val="left"/>
      <w:pPr>
        <w:ind w:left="7637" w:hanging="360"/>
      </w:pPr>
    </w:lvl>
    <w:lvl w:ilvl="7" w:tplc="040B0019" w:tentative="1">
      <w:start w:val="1"/>
      <w:numFmt w:val="lowerLetter"/>
      <w:lvlText w:val="%8."/>
      <w:lvlJc w:val="left"/>
      <w:pPr>
        <w:ind w:left="8357" w:hanging="360"/>
      </w:pPr>
    </w:lvl>
    <w:lvl w:ilvl="8" w:tplc="040B001B" w:tentative="1">
      <w:start w:val="1"/>
      <w:numFmt w:val="lowerRoman"/>
      <w:lvlText w:val="%9."/>
      <w:lvlJc w:val="right"/>
      <w:pPr>
        <w:ind w:left="9077" w:hanging="180"/>
      </w:pPr>
    </w:lvl>
  </w:abstractNum>
  <w:abstractNum w:abstractNumId="24" w15:restartNumberingAfterBreak="0">
    <w:nsid w:val="46F5611F"/>
    <w:multiLevelType w:val="hybridMultilevel"/>
    <w:tmpl w:val="61E2A832"/>
    <w:lvl w:ilvl="0" w:tplc="040B0001">
      <w:start w:val="1"/>
      <w:numFmt w:val="bullet"/>
      <w:lvlText w:val=""/>
      <w:lvlJc w:val="left"/>
      <w:pPr>
        <w:ind w:left="2279" w:hanging="360"/>
      </w:pPr>
      <w:rPr>
        <w:rFonts w:ascii="Symbol" w:hAnsi="Symbol" w:hint="default"/>
      </w:rPr>
    </w:lvl>
    <w:lvl w:ilvl="1" w:tplc="040B0003" w:tentative="1">
      <w:start w:val="1"/>
      <w:numFmt w:val="bullet"/>
      <w:lvlText w:val="o"/>
      <w:lvlJc w:val="left"/>
      <w:pPr>
        <w:ind w:left="2999" w:hanging="360"/>
      </w:pPr>
      <w:rPr>
        <w:rFonts w:ascii="Courier New" w:hAnsi="Courier New" w:cs="Courier New" w:hint="default"/>
      </w:rPr>
    </w:lvl>
    <w:lvl w:ilvl="2" w:tplc="040B0005" w:tentative="1">
      <w:start w:val="1"/>
      <w:numFmt w:val="bullet"/>
      <w:lvlText w:val=""/>
      <w:lvlJc w:val="left"/>
      <w:pPr>
        <w:ind w:left="3719" w:hanging="360"/>
      </w:pPr>
      <w:rPr>
        <w:rFonts w:ascii="Wingdings" w:hAnsi="Wingdings" w:hint="default"/>
      </w:rPr>
    </w:lvl>
    <w:lvl w:ilvl="3" w:tplc="040B0001" w:tentative="1">
      <w:start w:val="1"/>
      <w:numFmt w:val="bullet"/>
      <w:lvlText w:val=""/>
      <w:lvlJc w:val="left"/>
      <w:pPr>
        <w:ind w:left="4439" w:hanging="360"/>
      </w:pPr>
      <w:rPr>
        <w:rFonts w:ascii="Symbol" w:hAnsi="Symbol" w:hint="default"/>
      </w:rPr>
    </w:lvl>
    <w:lvl w:ilvl="4" w:tplc="040B0003" w:tentative="1">
      <w:start w:val="1"/>
      <w:numFmt w:val="bullet"/>
      <w:lvlText w:val="o"/>
      <w:lvlJc w:val="left"/>
      <w:pPr>
        <w:ind w:left="5159" w:hanging="360"/>
      </w:pPr>
      <w:rPr>
        <w:rFonts w:ascii="Courier New" w:hAnsi="Courier New" w:cs="Courier New" w:hint="default"/>
      </w:rPr>
    </w:lvl>
    <w:lvl w:ilvl="5" w:tplc="040B0005" w:tentative="1">
      <w:start w:val="1"/>
      <w:numFmt w:val="bullet"/>
      <w:lvlText w:val=""/>
      <w:lvlJc w:val="left"/>
      <w:pPr>
        <w:ind w:left="5879" w:hanging="360"/>
      </w:pPr>
      <w:rPr>
        <w:rFonts w:ascii="Wingdings" w:hAnsi="Wingdings" w:hint="default"/>
      </w:rPr>
    </w:lvl>
    <w:lvl w:ilvl="6" w:tplc="040B0001" w:tentative="1">
      <w:start w:val="1"/>
      <w:numFmt w:val="bullet"/>
      <w:lvlText w:val=""/>
      <w:lvlJc w:val="left"/>
      <w:pPr>
        <w:ind w:left="6599" w:hanging="360"/>
      </w:pPr>
      <w:rPr>
        <w:rFonts w:ascii="Symbol" w:hAnsi="Symbol" w:hint="default"/>
      </w:rPr>
    </w:lvl>
    <w:lvl w:ilvl="7" w:tplc="040B0003" w:tentative="1">
      <w:start w:val="1"/>
      <w:numFmt w:val="bullet"/>
      <w:lvlText w:val="o"/>
      <w:lvlJc w:val="left"/>
      <w:pPr>
        <w:ind w:left="7319" w:hanging="360"/>
      </w:pPr>
      <w:rPr>
        <w:rFonts w:ascii="Courier New" w:hAnsi="Courier New" w:cs="Courier New" w:hint="default"/>
      </w:rPr>
    </w:lvl>
    <w:lvl w:ilvl="8" w:tplc="040B0005" w:tentative="1">
      <w:start w:val="1"/>
      <w:numFmt w:val="bullet"/>
      <w:lvlText w:val=""/>
      <w:lvlJc w:val="left"/>
      <w:pPr>
        <w:ind w:left="8039" w:hanging="360"/>
      </w:pPr>
      <w:rPr>
        <w:rFonts w:ascii="Wingdings" w:hAnsi="Wingdings" w:hint="default"/>
      </w:rPr>
    </w:lvl>
  </w:abstractNum>
  <w:abstractNum w:abstractNumId="25" w15:restartNumberingAfterBreak="0">
    <w:nsid w:val="496871F2"/>
    <w:multiLevelType w:val="hybridMultilevel"/>
    <w:tmpl w:val="02AA79B6"/>
    <w:lvl w:ilvl="0" w:tplc="B46C0E18">
      <w:numFmt w:val="bullet"/>
      <w:lvlText w:val="-"/>
      <w:lvlJc w:val="left"/>
      <w:pPr>
        <w:ind w:left="1919" w:hanging="360"/>
      </w:pPr>
      <w:rPr>
        <w:rFonts w:ascii="Myriad Pro" w:eastAsia="Times New Roman" w:hAnsi="Myriad Pro" w:cs="Times New Roman" w:hint="default"/>
      </w:rPr>
    </w:lvl>
    <w:lvl w:ilvl="1" w:tplc="040B0003" w:tentative="1">
      <w:start w:val="1"/>
      <w:numFmt w:val="bullet"/>
      <w:lvlText w:val="o"/>
      <w:lvlJc w:val="left"/>
      <w:pPr>
        <w:ind w:left="2639" w:hanging="360"/>
      </w:pPr>
      <w:rPr>
        <w:rFonts w:ascii="Courier New" w:hAnsi="Courier New" w:cs="Courier New" w:hint="default"/>
      </w:rPr>
    </w:lvl>
    <w:lvl w:ilvl="2" w:tplc="040B0005" w:tentative="1">
      <w:start w:val="1"/>
      <w:numFmt w:val="bullet"/>
      <w:lvlText w:val=""/>
      <w:lvlJc w:val="left"/>
      <w:pPr>
        <w:ind w:left="3359" w:hanging="360"/>
      </w:pPr>
      <w:rPr>
        <w:rFonts w:ascii="Wingdings" w:hAnsi="Wingdings" w:hint="default"/>
      </w:rPr>
    </w:lvl>
    <w:lvl w:ilvl="3" w:tplc="040B0001" w:tentative="1">
      <w:start w:val="1"/>
      <w:numFmt w:val="bullet"/>
      <w:lvlText w:val=""/>
      <w:lvlJc w:val="left"/>
      <w:pPr>
        <w:ind w:left="4079" w:hanging="360"/>
      </w:pPr>
      <w:rPr>
        <w:rFonts w:ascii="Symbol" w:hAnsi="Symbol" w:hint="default"/>
      </w:rPr>
    </w:lvl>
    <w:lvl w:ilvl="4" w:tplc="040B0003" w:tentative="1">
      <w:start w:val="1"/>
      <w:numFmt w:val="bullet"/>
      <w:lvlText w:val="o"/>
      <w:lvlJc w:val="left"/>
      <w:pPr>
        <w:ind w:left="4799" w:hanging="360"/>
      </w:pPr>
      <w:rPr>
        <w:rFonts w:ascii="Courier New" w:hAnsi="Courier New" w:cs="Courier New" w:hint="default"/>
      </w:rPr>
    </w:lvl>
    <w:lvl w:ilvl="5" w:tplc="040B0005" w:tentative="1">
      <w:start w:val="1"/>
      <w:numFmt w:val="bullet"/>
      <w:lvlText w:val=""/>
      <w:lvlJc w:val="left"/>
      <w:pPr>
        <w:ind w:left="5519" w:hanging="360"/>
      </w:pPr>
      <w:rPr>
        <w:rFonts w:ascii="Wingdings" w:hAnsi="Wingdings" w:hint="default"/>
      </w:rPr>
    </w:lvl>
    <w:lvl w:ilvl="6" w:tplc="040B0001" w:tentative="1">
      <w:start w:val="1"/>
      <w:numFmt w:val="bullet"/>
      <w:lvlText w:val=""/>
      <w:lvlJc w:val="left"/>
      <w:pPr>
        <w:ind w:left="6239" w:hanging="360"/>
      </w:pPr>
      <w:rPr>
        <w:rFonts w:ascii="Symbol" w:hAnsi="Symbol" w:hint="default"/>
      </w:rPr>
    </w:lvl>
    <w:lvl w:ilvl="7" w:tplc="040B0003" w:tentative="1">
      <w:start w:val="1"/>
      <w:numFmt w:val="bullet"/>
      <w:lvlText w:val="o"/>
      <w:lvlJc w:val="left"/>
      <w:pPr>
        <w:ind w:left="6959" w:hanging="360"/>
      </w:pPr>
      <w:rPr>
        <w:rFonts w:ascii="Courier New" w:hAnsi="Courier New" w:cs="Courier New" w:hint="default"/>
      </w:rPr>
    </w:lvl>
    <w:lvl w:ilvl="8" w:tplc="040B0005" w:tentative="1">
      <w:start w:val="1"/>
      <w:numFmt w:val="bullet"/>
      <w:lvlText w:val=""/>
      <w:lvlJc w:val="left"/>
      <w:pPr>
        <w:ind w:left="7679" w:hanging="360"/>
      </w:pPr>
      <w:rPr>
        <w:rFonts w:ascii="Wingdings" w:hAnsi="Wingdings" w:hint="default"/>
      </w:rPr>
    </w:lvl>
  </w:abstractNum>
  <w:abstractNum w:abstractNumId="26"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7" w15:restartNumberingAfterBreak="0">
    <w:nsid w:val="4B774772"/>
    <w:multiLevelType w:val="hybridMultilevel"/>
    <w:tmpl w:val="28548424"/>
    <w:lvl w:ilvl="0" w:tplc="040B000F">
      <w:start w:val="1"/>
      <w:numFmt w:val="decimal"/>
      <w:lvlText w:val="%1."/>
      <w:lvlJc w:val="left"/>
      <w:pPr>
        <w:ind w:left="2279" w:hanging="360"/>
      </w:pPr>
    </w:lvl>
    <w:lvl w:ilvl="1" w:tplc="040B0019" w:tentative="1">
      <w:start w:val="1"/>
      <w:numFmt w:val="lowerLetter"/>
      <w:lvlText w:val="%2."/>
      <w:lvlJc w:val="left"/>
      <w:pPr>
        <w:ind w:left="2999" w:hanging="360"/>
      </w:pPr>
    </w:lvl>
    <w:lvl w:ilvl="2" w:tplc="040B001B" w:tentative="1">
      <w:start w:val="1"/>
      <w:numFmt w:val="lowerRoman"/>
      <w:lvlText w:val="%3."/>
      <w:lvlJc w:val="right"/>
      <w:pPr>
        <w:ind w:left="3719" w:hanging="180"/>
      </w:pPr>
    </w:lvl>
    <w:lvl w:ilvl="3" w:tplc="040B000F" w:tentative="1">
      <w:start w:val="1"/>
      <w:numFmt w:val="decimal"/>
      <w:lvlText w:val="%4."/>
      <w:lvlJc w:val="left"/>
      <w:pPr>
        <w:ind w:left="4439" w:hanging="360"/>
      </w:pPr>
    </w:lvl>
    <w:lvl w:ilvl="4" w:tplc="040B0019" w:tentative="1">
      <w:start w:val="1"/>
      <w:numFmt w:val="lowerLetter"/>
      <w:lvlText w:val="%5."/>
      <w:lvlJc w:val="left"/>
      <w:pPr>
        <w:ind w:left="5159" w:hanging="360"/>
      </w:pPr>
    </w:lvl>
    <w:lvl w:ilvl="5" w:tplc="040B001B" w:tentative="1">
      <w:start w:val="1"/>
      <w:numFmt w:val="lowerRoman"/>
      <w:lvlText w:val="%6."/>
      <w:lvlJc w:val="right"/>
      <w:pPr>
        <w:ind w:left="5879" w:hanging="180"/>
      </w:pPr>
    </w:lvl>
    <w:lvl w:ilvl="6" w:tplc="040B000F" w:tentative="1">
      <w:start w:val="1"/>
      <w:numFmt w:val="decimal"/>
      <w:lvlText w:val="%7."/>
      <w:lvlJc w:val="left"/>
      <w:pPr>
        <w:ind w:left="6599" w:hanging="360"/>
      </w:pPr>
    </w:lvl>
    <w:lvl w:ilvl="7" w:tplc="040B0019" w:tentative="1">
      <w:start w:val="1"/>
      <w:numFmt w:val="lowerLetter"/>
      <w:lvlText w:val="%8."/>
      <w:lvlJc w:val="left"/>
      <w:pPr>
        <w:ind w:left="7319" w:hanging="360"/>
      </w:pPr>
    </w:lvl>
    <w:lvl w:ilvl="8" w:tplc="040B001B" w:tentative="1">
      <w:start w:val="1"/>
      <w:numFmt w:val="lowerRoman"/>
      <w:lvlText w:val="%9."/>
      <w:lvlJc w:val="right"/>
      <w:pPr>
        <w:ind w:left="8039" w:hanging="180"/>
      </w:pPr>
    </w:lvl>
  </w:abstractNum>
  <w:abstractNum w:abstractNumId="28" w15:restartNumberingAfterBreak="0">
    <w:nsid w:val="4C6D4269"/>
    <w:multiLevelType w:val="hybridMultilevel"/>
    <w:tmpl w:val="FCA87236"/>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29" w15:restartNumberingAfterBreak="0">
    <w:nsid w:val="50AD3AEE"/>
    <w:multiLevelType w:val="hybridMultilevel"/>
    <w:tmpl w:val="D5022970"/>
    <w:lvl w:ilvl="0" w:tplc="040B0001">
      <w:start w:val="1"/>
      <w:numFmt w:val="bullet"/>
      <w:lvlText w:val=""/>
      <w:lvlJc w:val="left"/>
      <w:pPr>
        <w:ind w:left="2279" w:hanging="360"/>
      </w:pPr>
      <w:rPr>
        <w:rFonts w:ascii="Symbol" w:hAnsi="Symbol" w:hint="default"/>
      </w:rPr>
    </w:lvl>
    <w:lvl w:ilvl="1" w:tplc="040B0003" w:tentative="1">
      <w:start w:val="1"/>
      <w:numFmt w:val="bullet"/>
      <w:lvlText w:val="o"/>
      <w:lvlJc w:val="left"/>
      <w:pPr>
        <w:ind w:left="2999" w:hanging="360"/>
      </w:pPr>
      <w:rPr>
        <w:rFonts w:ascii="Courier New" w:hAnsi="Courier New" w:cs="Courier New" w:hint="default"/>
      </w:rPr>
    </w:lvl>
    <w:lvl w:ilvl="2" w:tplc="040B0005" w:tentative="1">
      <w:start w:val="1"/>
      <w:numFmt w:val="bullet"/>
      <w:lvlText w:val=""/>
      <w:lvlJc w:val="left"/>
      <w:pPr>
        <w:ind w:left="3719" w:hanging="360"/>
      </w:pPr>
      <w:rPr>
        <w:rFonts w:ascii="Wingdings" w:hAnsi="Wingdings" w:hint="default"/>
      </w:rPr>
    </w:lvl>
    <w:lvl w:ilvl="3" w:tplc="040B0001" w:tentative="1">
      <w:start w:val="1"/>
      <w:numFmt w:val="bullet"/>
      <w:lvlText w:val=""/>
      <w:lvlJc w:val="left"/>
      <w:pPr>
        <w:ind w:left="4439" w:hanging="360"/>
      </w:pPr>
      <w:rPr>
        <w:rFonts w:ascii="Symbol" w:hAnsi="Symbol" w:hint="default"/>
      </w:rPr>
    </w:lvl>
    <w:lvl w:ilvl="4" w:tplc="040B0003" w:tentative="1">
      <w:start w:val="1"/>
      <w:numFmt w:val="bullet"/>
      <w:lvlText w:val="o"/>
      <w:lvlJc w:val="left"/>
      <w:pPr>
        <w:ind w:left="5159" w:hanging="360"/>
      </w:pPr>
      <w:rPr>
        <w:rFonts w:ascii="Courier New" w:hAnsi="Courier New" w:cs="Courier New" w:hint="default"/>
      </w:rPr>
    </w:lvl>
    <w:lvl w:ilvl="5" w:tplc="040B0005" w:tentative="1">
      <w:start w:val="1"/>
      <w:numFmt w:val="bullet"/>
      <w:lvlText w:val=""/>
      <w:lvlJc w:val="left"/>
      <w:pPr>
        <w:ind w:left="5879" w:hanging="360"/>
      </w:pPr>
      <w:rPr>
        <w:rFonts w:ascii="Wingdings" w:hAnsi="Wingdings" w:hint="default"/>
      </w:rPr>
    </w:lvl>
    <w:lvl w:ilvl="6" w:tplc="040B0001" w:tentative="1">
      <w:start w:val="1"/>
      <w:numFmt w:val="bullet"/>
      <w:lvlText w:val=""/>
      <w:lvlJc w:val="left"/>
      <w:pPr>
        <w:ind w:left="6599" w:hanging="360"/>
      </w:pPr>
      <w:rPr>
        <w:rFonts w:ascii="Symbol" w:hAnsi="Symbol" w:hint="default"/>
      </w:rPr>
    </w:lvl>
    <w:lvl w:ilvl="7" w:tplc="040B0003" w:tentative="1">
      <w:start w:val="1"/>
      <w:numFmt w:val="bullet"/>
      <w:lvlText w:val="o"/>
      <w:lvlJc w:val="left"/>
      <w:pPr>
        <w:ind w:left="7319" w:hanging="360"/>
      </w:pPr>
      <w:rPr>
        <w:rFonts w:ascii="Courier New" w:hAnsi="Courier New" w:cs="Courier New" w:hint="default"/>
      </w:rPr>
    </w:lvl>
    <w:lvl w:ilvl="8" w:tplc="040B0005" w:tentative="1">
      <w:start w:val="1"/>
      <w:numFmt w:val="bullet"/>
      <w:lvlText w:val=""/>
      <w:lvlJc w:val="left"/>
      <w:pPr>
        <w:ind w:left="8039" w:hanging="360"/>
      </w:pPr>
      <w:rPr>
        <w:rFonts w:ascii="Wingdings" w:hAnsi="Wingdings" w:hint="default"/>
      </w:rPr>
    </w:lvl>
  </w:abstractNum>
  <w:abstractNum w:abstractNumId="30"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31" w15:restartNumberingAfterBreak="0">
    <w:nsid w:val="67E61D97"/>
    <w:multiLevelType w:val="hybridMultilevel"/>
    <w:tmpl w:val="520C2FAE"/>
    <w:lvl w:ilvl="0" w:tplc="607AA368">
      <w:start w:val="1"/>
      <w:numFmt w:val="decimal"/>
      <w:lvlText w:val="%1."/>
      <w:lvlJc w:val="left"/>
      <w:pPr>
        <w:ind w:left="2279" w:hanging="360"/>
      </w:pPr>
      <w:rPr>
        <w:rFonts w:eastAsia="Myriad Pro" w:cs="Myriad Pro" w:hint="default"/>
      </w:rPr>
    </w:lvl>
    <w:lvl w:ilvl="1" w:tplc="040B0019" w:tentative="1">
      <w:start w:val="1"/>
      <w:numFmt w:val="lowerLetter"/>
      <w:lvlText w:val="%2."/>
      <w:lvlJc w:val="left"/>
      <w:pPr>
        <w:ind w:left="2999" w:hanging="360"/>
      </w:pPr>
    </w:lvl>
    <w:lvl w:ilvl="2" w:tplc="040B001B" w:tentative="1">
      <w:start w:val="1"/>
      <w:numFmt w:val="lowerRoman"/>
      <w:lvlText w:val="%3."/>
      <w:lvlJc w:val="right"/>
      <w:pPr>
        <w:ind w:left="3719" w:hanging="180"/>
      </w:pPr>
    </w:lvl>
    <w:lvl w:ilvl="3" w:tplc="040B000F" w:tentative="1">
      <w:start w:val="1"/>
      <w:numFmt w:val="decimal"/>
      <w:lvlText w:val="%4."/>
      <w:lvlJc w:val="left"/>
      <w:pPr>
        <w:ind w:left="4439" w:hanging="360"/>
      </w:pPr>
    </w:lvl>
    <w:lvl w:ilvl="4" w:tplc="040B0019" w:tentative="1">
      <w:start w:val="1"/>
      <w:numFmt w:val="lowerLetter"/>
      <w:lvlText w:val="%5."/>
      <w:lvlJc w:val="left"/>
      <w:pPr>
        <w:ind w:left="5159" w:hanging="360"/>
      </w:pPr>
    </w:lvl>
    <w:lvl w:ilvl="5" w:tplc="040B001B" w:tentative="1">
      <w:start w:val="1"/>
      <w:numFmt w:val="lowerRoman"/>
      <w:lvlText w:val="%6."/>
      <w:lvlJc w:val="right"/>
      <w:pPr>
        <w:ind w:left="5879" w:hanging="180"/>
      </w:pPr>
    </w:lvl>
    <w:lvl w:ilvl="6" w:tplc="040B000F" w:tentative="1">
      <w:start w:val="1"/>
      <w:numFmt w:val="decimal"/>
      <w:lvlText w:val="%7."/>
      <w:lvlJc w:val="left"/>
      <w:pPr>
        <w:ind w:left="6599" w:hanging="360"/>
      </w:pPr>
    </w:lvl>
    <w:lvl w:ilvl="7" w:tplc="040B0019" w:tentative="1">
      <w:start w:val="1"/>
      <w:numFmt w:val="lowerLetter"/>
      <w:lvlText w:val="%8."/>
      <w:lvlJc w:val="left"/>
      <w:pPr>
        <w:ind w:left="7319" w:hanging="360"/>
      </w:pPr>
    </w:lvl>
    <w:lvl w:ilvl="8" w:tplc="040B001B" w:tentative="1">
      <w:start w:val="1"/>
      <w:numFmt w:val="lowerRoman"/>
      <w:lvlText w:val="%9."/>
      <w:lvlJc w:val="right"/>
      <w:pPr>
        <w:ind w:left="8039" w:hanging="180"/>
      </w:pPr>
    </w:lvl>
  </w:abstractNum>
  <w:num w:numId="1">
    <w:abstractNumId w:val="18"/>
  </w:num>
  <w:num w:numId="2">
    <w:abstractNumId w:val="26"/>
  </w:num>
  <w:num w:numId="3">
    <w:abstractNumId w:val="12"/>
  </w:num>
  <w:num w:numId="4">
    <w:abstractNumId w:val="20"/>
  </w:num>
  <w:num w:numId="5">
    <w:abstractNumId w:val="30"/>
  </w:num>
  <w:num w:numId="6">
    <w:abstractNumId w:val="17"/>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19"/>
  </w:num>
  <w:num w:numId="20">
    <w:abstractNumId w:val="21"/>
  </w:num>
  <w:num w:numId="21">
    <w:abstractNumId w:val="10"/>
  </w:num>
  <w:num w:numId="22">
    <w:abstractNumId w:val="22"/>
  </w:num>
  <w:num w:numId="23">
    <w:abstractNumId w:val="29"/>
  </w:num>
  <w:num w:numId="24">
    <w:abstractNumId w:val="25"/>
  </w:num>
  <w:num w:numId="25">
    <w:abstractNumId w:val="14"/>
  </w:num>
  <w:num w:numId="26">
    <w:abstractNumId w:val="16"/>
  </w:num>
  <w:num w:numId="27">
    <w:abstractNumId w:val="28"/>
  </w:num>
  <w:num w:numId="28">
    <w:abstractNumId w:val="24"/>
  </w:num>
  <w:num w:numId="29">
    <w:abstractNumId w:val="13"/>
  </w:num>
  <w:num w:numId="30">
    <w:abstractNumId w:val="11"/>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704A"/>
    <w:rsid w:val="00013BE5"/>
    <w:rsid w:val="00014AD5"/>
    <w:rsid w:val="00020EDA"/>
    <w:rsid w:val="00022D7F"/>
    <w:rsid w:val="000247CD"/>
    <w:rsid w:val="00027705"/>
    <w:rsid w:val="000330AE"/>
    <w:rsid w:val="00035C11"/>
    <w:rsid w:val="000373BD"/>
    <w:rsid w:val="0004212C"/>
    <w:rsid w:val="000448E6"/>
    <w:rsid w:val="00045A5F"/>
    <w:rsid w:val="00052625"/>
    <w:rsid w:val="000542F2"/>
    <w:rsid w:val="00083B7A"/>
    <w:rsid w:val="00083F94"/>
    <w:rsid w:val="000857A0"/>
    <w:rsid w:val="000857E8"/>
    <w:rsid w:val="000873CC"/>
    <w:rsid w:val="00087E2B"/>
    <w:rsid w:val="00091A97"/>
    <w:rsid w:val="00091CDE"/>
    <w:rsid w:val="000A1EEA"/>
    <w:rsid w:val="000A3727"/>
    <w:rsid w:val="000A6061"/>
    <w:rsid w:val="000A74CD"/>
    <w:rsid w:val="000B116A"/>
    <w:rsid w:val="000B1EA4"/>
    <w:rsid w:val="000B3F3E"/>
    <w:rsid w:val="000C3D08"/>
    <w:rsid w:val="000C3EA1"/>
    <w:rsid w:val="000C4FAD"/>
    <w:rsid w:val="000D029F"/>
    <w:rsid w:val="000D4E05"/>
    <w:rsid w:val="000D5AB3"/>
    <w:rsid w:val="000D79C4"/>
    <w:rsid w:val="000E0FEB"/>
    <w:rsid w:val="000E5720"/>
    <w:rsid w:val="000F2157"/>
    <w:rsid w:val="000F60D5"/>
    <w:rsid w:val="00113E8F"/>
    <w:rsid w:val="00122D9A"/>
    <w:rsid w:val="00130C9C"/>
    <w:rsid w:val="00140EF8"/>
    <w:rsid w:val="00144A5F"/>
    <w:rsid w:val="00144FE2"/>
    <w:rsid w:val="00146B2A"/>
    <w:rsid w:val="001509CC"/>
    <w:rsid w:val="0015233D"/>
    <w:rsid w:val="00153384"/>
    <w:rsid w:val="00176801"/>
    <w:rsid w:val="00192B58"/>
    <w:rsid w:val="001A61A2"/>
    <w:rsid w:val="001B1FE7"/>
    <w:rsid w:val="001C6425"/>
    <w:rsid w:val="001E0781"/>
    <w:rsid w:val="001F64A2"/>
    <w:rsid w:val="0020084F"/>
    <w:rsid w:val="00202343"/>
    <w:rsid w:val="002120A7"/>
    <w:rsid w:val="00212183"/>
    <w:rsid w:val="00232E7A"/>
    <w:rsid w:val="00244649"/>
    <w:rsid w:val="002473B8"/>
    <w:rsid w:val="002552A4"/>
    <w:rsid w:val="00261245"/>
    <w:rsid w:val="00262701"/>
    <w:rsid w:val="00271114"/>
    <w:rsid w:val="00271EA2"/>
    <w:rsid w:val="002735C0"/>
    <w:rsid w:val="00282DE5"/>
    <w:rsid w:val="002840F0"/>
    <w:rsid w:val="00292DAA"/>
    <w:rsid w:val="0029365B"/>
    <w:rsid w:val="002A055B"/>
    <w:rsid w:val="002D0EBD"/>
    <w:rsid w:val="002D3824"/>
    <w:rsid w:val="002E038D"/>
    <w:rsid w:val="002E53B2"/>
    <w:rsid w:val="002F4672"/>
    <w:rsid w:val="002F52C2"/>
    <w:rsid w:val="002F5446"/>
    <w:rsid w:val="002F56E0"/>
    <w:rsid w:val="002F6615"/>
    <w:rsid w:val="002F7C16"/>
    <w:rsid w:val="003111CD"/>
    <w:rsid w:val="00311A8E"/>
    <w:rsid w:val="003159DF"/>
    <w:rsid w:val="003241A6"/>
    <w:rsid w:val="003241E9"/>
    <w:rsid w:val="00342636"/>
    <w:rsid w:val="00343AFB"/>
    <w:rsid w:val="003459C6"/>
    <w:rsid w:val="0034618D"/>
    <w:rsid w:val="0035065D"/>
    <w:rsid w:val="00353945"/>
    <w:rsid w:val="0036411A"/>
    <w:rsid w:val="003643E8"/>
    <w:rsid w:val="00372D34"/>
    <w:rsid w:val="003738EE"/>
    <w:rsid w:val="00373B1E"/>
    <w:rsid w:val="0037492C"/>
    <w:rsid w:val="00387A29"/>
    <w:rsid w:val="0039282F"/>
    <w:rsid w:val="003A5870"/>
    <w:rsid w:val="003B0BF5"/>
    <w:rsid w:val="003C01B5"/>
    <w:rsid w:val="003C1FE6"/>
    <w:rsid w:val="003C5B98"/>
    <w:rsid w:val="003C75EC"/>
    <w:rsid w:val="003D1415"/>
    <w:rsid w:val="003D2170"/>
    <w:rsid w:val="003D39C9"/>
    <w:rsid w:val="003D41CD"/>
    <w:rsid w:val="003D57E2"/>
    <w:rsid w:val="003E5CEF"/>
    <w:rsid w:val="003F1536"/>
    <w:rsid w:val="003F2C4C"/>
    <w:rsid w:val="003F4310"/>
    <w:rsid w:val="003F71D5"/>
    <w:rsid w:val="00401C26"/>
    <w:rsid w:val="00402810"/>
    <w:rsid w:val="00404032"/>
    <w:rsid w:val="0040609D"/>
    <w:rsid w:val="004106F6"/>
    <w:rsid w:val="00411606"/>
    <w:rsid w:val="00423A2D"/>
    <w:rsid w:val="00433158"/>
    <w:rsid w:val="00444F70"/>
    <w:rsid w:val="00451CEA"/>
    <w:rsid w:val="0045334E"/>
    <w:rsid w:val="00462623"/>
    <w:rsid w:val="0046668B"/>
    <w:rsid w:val="004776D3"/>
    <w:rsid w:val="00480C0F"/>
    <w:rsid w:val="00486923"/>
    <w:rsid w:val="00490BA3"/>
    <w:rsid w:val="004A5DA8"/>
    <w:rsid w:val="004B6559"/>
    <w:rsid w:val="004C065B"/>
    <w:rsid w:val="004C2F28"/>
    <w:rsid w:val="004C47BE"/>
    <w:rsid w:val="004C4D56"/>
    <w:rsid w:val="004C692A"/>
    <w:rsid w:val="004D1E33"/>
    <w:rsid w:val="004F3003"/>
    <w:rsid w:val="00500E17"/>
    <w:rsid w:val="00524998"/>
    <w:rsid w:val="00530E11"/>
    <w:rsid w:val="005329EF"/>
    <w:rsid w:val="00537ADA"/>
    <w:rsid w:val="0055310E"/>
    <w:rsid w:val="0055439E"/>
    <w:rsid w:val="00555C2B"/>
    <w:rsid w:val="00560A1B"/>
    <w:rsid w:val="00583B30"/>
    <w:rsid w:val="00584043"/>
    <w:rsid w:val="00590EA7"/>
    <w:rsid w:val="005A14FE"/>
    <w:rsid w:val="005A430F"/>
    <w:rsid w:val="005A7918"/>
    <w:rsid w:val="005B297E"/>
    <w:rsid w:val="005B2F91"/>
    <w:rsid w:val="005D0A13"/>
    <w:rsid w:val="005D383F"/>
    <w:rsid w:val="005E785B"/>
    <w:rsid w:val="005F1333"/>
    <w:rsid w:val="005F1C27"/>
    <w:rsid w:val="005F2CDD"/>
    <w:rsid w:val="00600B19"/>
    <w:rsid w:val="00601FC0"/>
    <w:rsid w:val="00624B86"/>
    <w:rsid w:val="006375EA"/>
    <w:rsid w:val="00644D42"/>
    <w:rsid w:val="00647171"/>
    <w:rsid w:val="00647599"/>
    <w:rsid w:val="0065022E"/>
    <w:rsid w:val="0065599B"/>
    <w:rsid w:val="00660725"/>
    <w:rsid w:val="00663F61"/>
    <w:rsid w:val="00665138"/>
    <w:rsid w:val="006657BE"/>
    <w:rsid w:val="0066627E"/>
    <w:rsid w:val="00677E5C"/>
    <w:rsid w:val="006A2AC0"/>
    <w:rsid w:val="006A5C86"/>
    <w:rsid w:val="006B2FF8"/>
    <w:rsid w:val="006B72F2"/>
    <w:rsid w:val="006C0DEA"/>
    <w:rsid w:val="006C506B"/>
    <w:rsid w:val="006D3B97"/>
    <w:rsid w:val="006E6088"/>
    <w:rsid w:val="006E62E8"/>
    <w:rsid w:val="006E68B1"/>
    <w:rsid w:val="006F22F3"/>
    <w:rsid w:val="006F3A2F"/>
    <w:rsid w:val="00702CF4"/>
    <w:rsid w:val="00702E10"/>
    <w:rsid w:val="00705947"/>
    <w:rsid w:val="00710B79"/>
    <w:rsid w:val="00710E63"/>
    <w:rsid w:val="00711C8C"/>
    <w:rsid w:val="007206F0"/>
    <w:rsid w:val="007244A0"/>
    <w:rsid w:val="00724B35"/>
    <w:rsid w:val="00726E4E"/>
    <w:rsid w:val="00731780"/>
    <w:rsid w:val="007328A3"/>
    <w:rsid w:val="00752A8A"/>
    <w:rsid w:val="007608F4"/>
    <w:rsid w:val="007628DE"/>
    <w:rsid w:val="007644E7"/>
    <w:rsid w:val="00765029"/>
    <w:rsid w:val="0077386C"/>
    <w:rsid w:val="00785B4B"/>
    <w:rsid w:val="00794171"/>
    <w:rsid w:val="00795A97"/>
    <w:rsid w:val="007A34B3"/>
    <w:rsid w:val="007A648E"/>
    <w:rsid w:val="007B45C5"/>
    <w:rsid w:val="007C5EF1"/>
    <w:rsid w:val="007C66FF"/>
    <w:rsid w:val="007D053C"/>
    <w:rsid w:val="007D5BD7"/>
    <w:rsid w:val="007D631B"/>
    <w:rsid w:val="007E0697"/>
    <w:rsid w:val="007F0D34"/>
    <w:rsid w:val="007F4E0D"/>
    <w:rsid w:val="00802953"/>
    <w:rsid w:val="00804B88"/>
    <w:rsid w:val="00805D42"/>
    <w:rsid w:val="00806416"/>
    <w:rsid w:val="00824490"/>
    <w:rsid w:val="00825FC0"/>
    <w:rsid w:val="0082660E"/>
    <w:rsid w:val="00827AC3"/>
    <w:rsid w:val="00833BF3"/>
    <w:rsid w:val="0083695E"/>
    <w:rsid w:val="00841091"/>
    <w:rsid w:val="008423BA"/>
    <w:rsid w:val="00844CA5"/>
    <w:rsid w:val="00875858"/>
    <w:rsid w:val="008831E2"/>
    <w:rsid w:val="00884274"/>
    <w:rsid w:val="00892D25"/>
    <w:rsid w:val="00894FF1"/>
    <w:rsid w:val="008B624B"/>
    <w:rsid w:val="008B681B"/>
    <w:rsid w:val="008D2CA4"/>
    <w:rsid w:val="008D2F02"/>
    <w:rsid w:val="008D45F9"/>
    <w:rsid w:val="008E2AD3"/>
    <w:rsid w:val="008E5E6D"/>
    <w:rsid w:val="008E6496"/>
    <w:rsid w:val="008F1CD5"/>
    <w:rsid w:val="008F3A17"/>
    <w:rsid w:val="008F59A3"/>
    <w:rsid w:val="008F7F1A"/>
    <w:rsid w:val="0091243E"/>
    <w:rsid w:val="00914A45"/>
    <w:rsid w:val="0092616C"/>
    <w:rsid w:val="009407C5"/>
    <w:rsid w:val="00945BC6"/>
    <w:rsid w:val="009472DE"/>
    <w:rsid w:val="00951971"/>
    <w:rsid w:val="009618B2"/>
    <w:rsid w:val="00965B00"/>
    <w:rsid w:val="00966749"/>
    <w:rsid w:val="00967ABA"/>
    <w:rsid w:val="00972F6F"/>
    <w:rsid w:val="009840D5"/>
    <w:rsid w:val="00987372"/>
    <w:rsid w:val="00992BAF"/>
    <w:rsid w:val="009B6D5C"/>
    <w:rsid w:val="009C19CE"/>
    <w:rsid w:val="009C4B98"/>
    <w:rsid w:val="009C566F"/>
    <w:rsid w:val="009C5D0E"/>
    <w:rsid w:val="009D2F9C"/>
    <w:rsid w:val="009D431A"/>
    <w:rsid w:val="009E52C1"/>
    <w:rsid w:val="009E79AC"/>
    <w:rsid w:val="009F081E"/>
    <w:rsid w:val="009F2832"/>
    <w:rsid w:val="00A05219"/>
    <w:rsid w:val="00A05CE9"/>
    <w:rsid w:val="00A07C7C"/>
    <w:rsid w:val="00A10729"/>
    <w:rsid w:val="00A109B1"/>
    <w:rsid w:val="00A11F91"/>
    <w:rsid w:val="00A1425B"/>
    <w:rsid w:val="00A30E9E"/>
    <w:rsid w:val="00A36B76"/>
    <w:rsid w:val="00A3783F"/>
    <w:rsid w:val="00A4294D"/>
    <w:rsid w:val="00A546E4"/>
    <w:rsid w:val="00A64501"/>
    <w:rsid w:val="00A7107C"/>
    <w:rsid w:val="00A74877"/>
    <w:rsid w:val="00A81A30"/>
    <w:rsid w:val="00A835EB"/>
    <w:rsid w:val="00A85860"/>
    <w:rsid w:val="00A90429"/>
    <w:rsid w:val="00A9250A"/>
    <w:rsid w:val="00A948A6"/>
    <w:rsid w:val="00AB1C8F"/>
    <w:rsid w:val="00AC6300"/>
    <w:rsid w:val="00AD0BEF"/>
    <w:rsid w:val="00AE0F66"/>
    <w:rsid w:val="00AE4EFE"/>
    <w:rsid w:val="00AF01F5"/>
    <w:rsid w:val="00AF0235"/>
    <w:rsid w:val="00AF50DC"/>
    <w:rsid w:val="00AF58A2"/>
    <w:rsid w:val="00B006B2"/>
    <w:rsid w:val="00B034C8"/>
    <w:rsid w:val="00B0758B"/>
    <w:rsid w:val="00B13DC5"/>
    <w:rsid w:val="00B15D8F"/>
    <w:rsid w:val="00B315DC"/>
    <w:rsid w:val="00B3390A"/>
    <w:rsid w:val="00B43AF0"/>
    <w:rsid w:val="00B44114"/>
    <w:rsid w:val="00B44CFE"/>
    <w:rsid w:val="00B460FB"/>
    <w:rsid w:val="00B53022"/>
    <w:rsid w:val="00B65C88"/>
    <w:rsid w:val="00B67E74"/>
    <w:rsid w:val="00B712F2"/>
    <w:rsid w:val="00B748F2"/>
    <w:rsid w:val="00B869BF"/>
    <w:rsid w:val="00B90579"/>
    <w:rsid w:val="00B92CA3"/>
    <w:rsid w:val="00B97F7F"/>
    <w:rsid w:val="00BB1168"/>
    <w:rsid w:val="00BC1518"/>
    <w:rsid w:val="00BC5827"/>
    <w:rsid w:val="00BC5BA2"/>
    <w:rsid w:val="00BD1A5F"/>
    <w:rsid w:val="00BD22A3"/>
    <w:rsid w:val="00BD70BF"/>
    <w:rsid w:val="00BE4D11"/>
    <w:rsid w:val="00BF0B98"/>
    <w:rsid w:val="00BF19F5"/>
    <w:rsid w:val="00BF5150"/>
    <w:rsid w:val="00BF6A37"/>
    <w:rsid w:val="00C0067E"/>
    <w:rsid w:val="00C0244F"/>
    <w:rsid w:val="00C03A20"/>
    <w:rsid w:val="00C07108"/>
    <w:rsid w:val="00C128EA"/>
    <w:rsid w:val="00C135B8"/>
    <w:rsid w:val="00C202E5"/>
    <w:rsid w:val="00C251EE"/>
    <w:rsid w:val="00C253A9"/>
    <w:rsid w:val="00C27A86"/>
    <w:rsid w:val="00C301F7"/>
    <w:rsid w:val="00C31F5C"/>
    <w:rsid w:val="00C347BD"/>
    <w:rsid w:val="00C55D54"/>
    <w:rsid w:val="00C63CAE"/>
    <w:rsid w:val="00C678E7"/>
    <w:rsid w:val="00C73578"/>
    <w:rsid w:val="00C81504"/>
    <w:rsid w:val="00C91678"/>
    <w:rsid w:val="00C91886"/>
    <w:rsid w:val="00C967AC"/>
    <w:rsid w:val="00CA21A9"/>
    <w:rsid w:val="00CB17F0"/>
    <w:rsid w:val="00CB662C"/>
    <w:rsid w:val="00CD2000"/>
    <w:rsid w:val="00CD3BD3"/>
    <w:rsid w:val="00CE77C3"/>
    <w:rsid w:val="00CF590A"/>
    <w:rsid w:val="00D0612B"/>
    <w:rsid w:val="00D1060D"/>
    <w:rsid w:val="00D1093B"/>
    <w:rsid w:val="00D1453C"/>
    <w:rsid w:val="00D22A93"/>
    <w:rsid w:val="00D24C87"/>
    <w:rsid w:val="00D26F86"/>
    <w:rsid w:val="00D32FC1"/>
    <w:rsid w:val="00D336A1"/>
    <w:rsid w:val="00D34286"/>
    <w:rsid w:val="00D36957"/>
    <w:rsid w:val="00D46259"/>
    <w:rsid w:val="00D466BB"/>
    <w:rsid w:val="00D539FB"/>
    <w:rsid w:val="00D60B5A"/>
    <w:rsid w:val="00D73219"/>
    <w:rsid w:val="00D73590"/>
    <w:rsid w:val="00D847BF"/>
    <w:rsid w:val="00D910A8"/>
    <w:rsid w:val="00D92A8E"/>
    <w:rsid w:val="00D94C61"/>
    <w:rsid w:val="00DA585A"/>
    <w:rsid w:val="00DB0057"/>
    <w:rsid w:val="00DB36F0"/>
    <w:rsid w:val="00DB4BEC"/>
    <w:rsid w:val="00DC227E"/>
    <w:rsid w:val="00DC6D29"/>
    <w:rsid w:val="00DD4A7F"/>
    <w:rsid w:val="00DE436C"/>
    <w:rsid w:val="00DF29AA"/>
    <w:rsid w:val="00E00C7D"/>
    <w:rsid w:val="00E067F2"/>
    <w:rsid w:val="00E068C3"/>
    <w:rsid w:val="00E203FB"/>
    <w:rsid w:val="00E22271"/>
    <w:rsid w:val="00E2475F"/>
    <w:rsid w:val="00E33D0B"/>
    <w:rsid w:val="00E405D3"/>
    <w:rsid w:val="00E40C68"/>
    <w:rsid w:val="00E52815"/>
    <w:rsid w:val="00E53EAC"/>
    <w:rsid w:val="00E6398E"/>
    <w:rsid w:val="00E65B33"/>
    <w:rsid w:val="00E70660"/>
    <w:rsid w:val="00E76146"/>
    <w:rsid w:val="00E77B1A"/>
    <w:rsid w:val="00E809D6"/>
    <w:rsid w:val="00E82B6A"/>
    <w:rsid w:val="00E871DB"/>
    <w:rsid w:val="00E9658A"/>
    <w:rsid w:val="00EA05D7"/>
    <w:rsid w:val="00EA49BC"/>
    <w:rsid w:val="00EB6042"/>
    <w:rsid w:val="00EF1CB6"/>
    <w:rsid w:val="00EF6B62"/>
    <w:rsid w:val="00EF6F52"/>
    <w:rsid w:val="00F004FC"/>
    <w:rsid w:val="00F106BD"/>
    <w:rsid w:val="00F10ED9"/>
    <w:rsid w:val="00F15B12"/>
    <w:rsid w:val="00F24D82"/>
    <w:rsid w:val="00F505B5"/>
    <w:rsid w:val="00F528BA"/>
    <w:rsid w:val="00F52D24"/>
    <w:rsid w:val="00F5307D"/>
    <w:rsid w:val="00F55126"/>
    <w:rsid w:val="00F55F85"/>
    <w:rsid w:val="00F56EE4"/>
    <w:rsid w:val="00F644CE"/>
    <w:rsid w:val="00F72AD2"/>
    <w:rsid w:val="00F72E14"/>
    <w:rsid w:val="00F73EEB"/>
    <w:rsid w:val="00F7472D"/>
    <w:rsid w:val="00F75CF9"/>
    <w:rsid w:val="00F86C29"/>
    <w:rsid w:val="00F94A0D"/>
    <w:rsid w:val="00FA56F2"/>
    <w:rsid w:val="00FB5561"/>
    <w:rsid w:val="00FC3046"/>
    <w:rsid w:val="00FC5301"/>
    <w:rsid w:val="00FC6768"/>
    <w:rsid w:val="00FC7CE9"/>
    <w:rsid w:val="00FD3579"/>
    <w:rsid w:val="00FD4566"/>
    <w:rsid w:val="00FD487B"/>
    <w:rsid w:val="00FD5AC7"/>
    <w:rsid w:val="00FE494E"/>
    <w:rsid w:val="00FE6589"/>
    <w:rsid w:val="00FF488C"/>
    <w:rsid w:val="00FF7F52"/>
    <w:rsid w:val="05D084B6"/>
    <w:rsid w:val="0A66B99F"/>
    <w:rsid w:val="0C0C0B1D"/>
    <w:rsid w:val="0ED144AC"/>
    <w:rsid w:val="0FFA319D"/>
    <w:rsid w:val="1502F26F"/>
    <w:rsid w:val="1518C0CD"/>
    <w:rsid w:val="2558D841"/>
    <w:rsid w:val="32243CB4"/>
    <w:rsid w:val="3417267A"/>
    <w:rsid w:val="35125765"/>
    <w:rsid w:val="3D085F81"/>
    <w:rsid w:val="3EC3B417"/>
    <w:rsid w:val="5C44E180"/>
    <w:rsid w:val="69148791"/>
    <w:rsid w:val="714C1CD6"/>
    <w:rsid w:val="7937C7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75A6D96"/>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Luettelokappale">
    <w:name w:val="List Paragraph"/>
    <w:basedOn w:val="Normaali"/>
    <w:uiPriority w:val="34"/>
    <w:qFormat/>
    <w:rsid w:val="00BF0B98"/>
    <w:pPr>
      <w:ind w:left="720"/>
      <w:contextualSpacing/>
    </w:pPr>
  </w:style>
  <w:style w:type="character" w:styleId="Kommentinviite">
    <w:name w:val="annotation reference"/>
    <w:basedOn w:val="Kappaleenoletusfontti"/>
    <w:rsid w:val="00261245"/>
    <w:rPr>
      <w:sz w:val="16"/>
      <w:szCs w:val="16"/>
    </w:rPr>
  </w:style>
  <w:style w:type="paragraph" w:styleId="Kommentinteksti">
    <w:name w:val="annotation text"/>
    <w:basedOn w:val="Normaali"/>
    <w:link w:val="KommentintekstiChar"/>
    <w:rsid w:val="00261245"/>
    <w:pPr>
      <w:spacing w:line="240" w:lineRule="auto"/>
    </w:pPr>
    <w:rPr>
      <w:sz w:val="20"/>
    </w:rPr>
  </w:style>
  <w:style w:type="character" w:customStyle="1" w:styleId="KommentintekstiChar">
    <w:name w:val="Kommentin teksti Char"/>
    <w:basedOn w:val="Kappaleenoletusfontti"/>
    <w:link w:val="Kommentinteksti"/>
    <w:rsid w:val="00261245"/>
    <w:rPr>
      <w:rFonts w:ascii="Myriad Pro" w:hAnsi="Myriad Pro"/>
    </w:rPr>
  </w:style>
  <w:style w:type="paragraph" w:styleId="Kommentinotsikko">
    <w:name w:val="annotation subject"/>
    <w:basedOn w:val="Kommentinteksti"/>
    <w:next w:val="Kommentinteksti"/>
    <w:link w:val="KommentinotsikkoChar"/>
    <w:rsid w:val="00261245"/>
    <w:rPr>
      <w:b/>
      <w:bCs/>
    </w:rPr>
  </w:style>
  <w:style w:type="character" w:customStyle="1" w:styleId="KommentinotsikkoChar">
    <w:name w:val="Kommentin otsikko Char"/>
    <w:basedOn w:val="KommentintekstiChar"/>
    <w:link w:val="Kommentinotsikko"/>
    <w:rsid w:val="00261245"/>
    <w:rPr>
      <w:rFonts w:ascii="Myriad Pro" w:hAnsi="Myriad Pro"/>
      <w:b/>
      <w:bCs/>
    </w:rPr>
  </w:style>
  <w:style w:type="paragraph" w:styleId="Muutos">
    <w:name w:val="Revision"/>
    <w:hidden/>
    <w:uiPriority w:val="99"/>
    <w:semiHidden/>
    <w:rsid w:val="002552A4"/>
    <w:rPr>
      <w:rFonts w:ascii="Myriad Pro" w:hAnsi="Myriad Pro"/>
      <w:sz w:val="22"/>
    </w:rPr>
  </w:style>
  <w:style w:type="paragraph" w:styleId="Loppuviitteenteksti">
    <w:name w:val="endnote text"/>
    <w:basedOn w:val="Normaali"/>
    <w:link w:val="LoppuviitteentekstiChar"/>
    <w:rsid w:val="00524998"/>
    <w:pPr>
      <w:spacing w:line="240" w:lineRule="auto"/>
    </w:pPr>
    <w:rPr>
      <w:sz w:val="20"/>
    </w:rPr>
  </w:style>
  <w:style w:type="character" w:customStyle="1" w:styleId="LoppuviitteentekstiChar">
    <w:name w:val="Loppuviitteen teksti Char"/>
    <w:basedOn w:val="Kappaleenoletusfontti"/>
    <w:link w:val="Loppuviitteenteksti"/>
    <w:rsid w:val="00524998"/>
    <w:rPr>
      <w:rFonts w:ascii="Myriad Pro" w:hAnsi="Myriad Pro"/>
    </w:rPr>
  </w:style>
  <w:style w:type="character" w:styleId="Loppuviitteenviite">
    <w:name w:val="endnote reference"/>
    <w:basedOn w:val="Kappaleenoletusfontti"/>
    <w:rsid w:val="00524998"/>
    <w:rPr>
      <w:vertAlign w:val="superscript"/>
    </w:rPr>
  </w:style>
  <w:style w:type="paragraph" w:styleId="Alaotsikko">
    <w:name w:val="Subtitle"/>
    <w:basedOn w:val="Normaali"/>
    <w:next w:val="Normaali"/>
    <w:link w:val="AlaotsikkoChar"/>
    <w:qFormat/>
    <w:rsid w:val="004106F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otsikkoChar">
    <w:name w:val="Alaotsikko Char"/>
    <w:basedOn w:val="Kappaleenoletusfontti"/>
    <w:link w:val="Alaotsikko"/>
    <w:rsid w:val="004106F6"/>
    <w:rPr>
      <w:rFonts w:asciiTheme="minorHAnsi" w:eastAsiaTheme="minorEastAsia" w:hAnsiTheme="minorHAnsi" w:cstheme="minorBidi"/>
      <w:color w:val="5A5A5A" w:themeColor="text1" w:themeTint="A5"/>
      <w:spacing w:val="15"/>
      <w:sz w:val="22"/>
      <w:szCs w:val="22"/>
    </w:rPr>
  </w:style>
  <w:style w:type="paragraph" w:styleId="Otsikko">
    <w:name w:val="Title"/>
    <w:basedOn w:val="Normaali"/>
    <w:next w:val="Normaali"/>
    <w:link w:val="OtsikkoChar"/>
    <w:qFormat/>
    <w:rsid w:val="004106F6"/>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4106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51318">
      <w:bodyDiv w:val="1"/>
      <w:marLeft w:val="0"/>
      <w:marRight w:val="0"/>
      <w:marTop w:val="0"/>
      <w:marBottom w:val="0"/>
      <w:divBdr>
        <w:top w:val="none" w:sz="0" w:space="0" w:color="auto"/>
        <w:left w:val="none" w:sz="0" w:space="0" w:color="auto"/>
        <w:bottom w:val="none" w:sz="0" w:space="0" w:color="auto"/>
        <w:right w:val="none" w:sz="0" w:space="0" w:color="auto"/>
      </w:divBdr>
    </w:div>
    <w:div w:id="503280309">
      <w:bodyDiv w:val="1"/>
      <w:marLeft w:val="0"/>
      <w:marRight w:val="0"/>
      <w:marTop w:val="0"/>
      <w:marBottom w:val="0"/>
      <w:divBdr>
        <w:top w:val="none" w:sz="0" w:space="0" w:color="auto"/>
        <w:left w:val="none" w:sz="0" w:space="0" w:color="auto"/>
        <w:bottom w:val="none" w:sz="0" w:space="0" w:color="auto"/>
        <w:right w:val="none" w:sz="0" w:space="0" w:color="auto"/>
      </w:divBdr>
    </w:div>
    <w:div w:id="8462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namn.efternamn@stm.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stm@gov.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AEF7-CB6D-49B2-8197-DE2A452F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40477-A949-430A-A511-249E4A2026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F1F5FB-79BC-47E3-BE29-F9E13946CF9A}">
  <ds:schemaRefs>
    <ds:schemaRef ds:uri="http://schemas.microsoft.com/sharepoint/v3/contenttype/forms"/>
  </ds:schemaRefs>
</ds:datastoreItem>
</file>

<file path=customXml/itemProps4.xml><?xml version="1.0" encoding="utf-8"?>
<ds:datastoreItem xmlns:ds="http://schemas.openxmlformats.org/officeDocument/2006/customXml" ds:itemID="{7EF200AC-58F6-4F7D-92D6-1BF6B3C4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6075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Ansökan om stöd för att utveckla de svensk- och samiskspråkiga tjänsterna eller för att sam-ordna samarbetsavtalet mellan de tvåspråkiga välfärdsområdena</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stöd för att utveckla de svensk- och samiskspråkiga tjänsterna eller för att sam-ordna samarbetsavtalet mellan de tvåspråkiga välfärdsområdena</dc:title>
  <dc:subject/>
  <dc:creator>Paasovaara Kirsi (STM)</dc:creator>
  <cp:keywords/>
  <cp:lastModifiedBy>Purhonen Roosa (STM)</cp:lastModifiedBy>
  <cp:revision>2</cp:revision>
  <dcterms:created xsi:type="dcterms:W3CDTF">2021-12-16T12:30:00Z</dcterms:created>
  <dcterms:modified xsi:type="dcterms:W3CDTF">2021-12-16T12:30:00Z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y fmtid="{D5CDD505-2E9C-101B-9397-08002B2CF9AE}" pid="87" name="tweb_doc_solver">
    <vt:lpwstr>Asiakirjan ratkaisija</vt:lpwstr>
  </property>
</Properties>
</file>