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6B" w:rsidRPr="0040417D" w:rsidRDefault="00C4676E" w:rsidP="00C4676E">
      <w:pPr>
        <w:pStyle w:val="Otsikko1"/>
        <w:rPr>
          <w:rFonts w:ascii="Times New Roman" w:hAnsi="Times New Roman" w:cs="Times New Roman"/>
          <w:color w:val="auto"/>
          <w:sz w:val="22"/>
          <w:szCs w:val="22"/>
          <w:lang w:val="sv-SE"/>
        </w:rPr>
      </w:pPr>
      <w:r w:rsidRPr="0040417D">
        <w:rPr>
          <w:rFonts w:ascii="Times New Roman" w:hAnsi="Times New Roman" w:cs="Times New Roman"/>
          <w:color w:val="auto"/>
          <w:sz w:val="22"/>
          <w:szCs w:val="22"/>
          <w:lang w:val="sv-SE"/>
        </w:rPr>
        <w:t>Enkät om begäran om utlåtande</w:t>
      </w:r>
    </w:p>
    <w:p w:rsidR="00A56CA4" w:rsidRPr="0040417D" w:rsidRDefault="00A56CA4" w:rsidP="00C4676E">
      <w:pPr>
        <w:rPr>
          <w:b/>
          <w:sz w:val="22"/>
          <w:szCs w:val="22"/>
          <w:lang w:val="sv-SE"/>
        </w:rPr>
      </w:pPr>
    </w:p>
    <w:p w:rsidR="00A56CA4" w:rsidRPr="0040417D" w:rsidRDefault="00A56CA4" w:rsidP="00C4676E">
      <w:pPr>
        <w:rPr>
          <w:sz w:val="22"/>
          <w:szCs w:val="22"/>
          <w:lang w:val="sv-SE"/>
        </w:rPr>
      </w:pPr>
    </w:p>
    <w:p w:rsidR="00702A19" w:rsidRPr="0040417D" w:rsidRDefault="006F0EB3" w:rsidP="00C4676E">
      <w:pPr>
        <w:rPr>
          <w:b/>
          <w:sz w:val="22"/>
          <w:szCs w:val="22"/>
          <w:lang w:val="sv-SE"/>
        </w:rPr>
      </w:pPr>
      <w:r w:rsidRPr="0040417D">
        <w:rPr>
          <w:b/>
          <w:sz w:val="22"/>
          <w:szCs w:val="22"/>
          <w:lang w:val="sv-SE"/>
        </w:rPr>
        <w:t>Anvisningar:</w:t>
      </w:r>
    </w:p>
    <w:p w:rsidR="00072537" w:rsidRPr="0040417D" w:rsidRDefault="00072537" w:rsidP="00C4676E">
      <w:pPr>
        <w:rPr>
          <w:b/>
          <w:sz w:val="22"/>
          <w:szCs w:val="22"/>
          <w:lang w:val="sv-SE"/>
        </w:rPr>
      </w:pPr>
    </w:p>
    <w:p w:rsidR="00E919A3" w:rsidRPr="0040417D" w:rsidRDefault="00A635B0" w:rsidP="00C4676E">
      <w:pPr>
        <w:rPr>
          <w:sz w:val="22"/>
          <w:szCs w:val="22"/>
          <w:lang w:val="sv-SE"/>
        </w:rPr>
      </w:pPr>
      <w:r w:rsidRPr="0040417D">
        <w:rPr>
          <w:sz w:val="22"/>
          <w:szCs w:val="22"/>
          <w:lang w:val="sv-SE"/>
        </w:rPr>
        <w:t xml:space="preserve">Man kan gå framåt och bakåt i det elektroniska frågeformuläret genom att klicka på knapparna </w:t>
      </w:r>
      <w:r w:rsidRPr="0040417D">
        <w:rPr>
          <w:b/>
          <w:sz w:val="22"/>
          <w:szCs w:val="22"/>
          <w:lang w:val="sv-SE"/>
        </w:rPr>
        <w:t>Föregående</w:t>
      </w:r>
      <w:r w:rsidRPr="0040417D">
        <w:rPr>
          <w:sz w:val="22"/>
          <w:szCs w:val="22"/>
          <w:lang w:val="sv-SE"/>
        </w:rPr>
        <w:t xml:space="preserve"> och </w:t>
      </w:r>
      <w:r w:rsidRPr="0040417D">
        <w:rPr>
          <w:b/>
          <w:sz w:val="22"/>
          <w:szCs w:val="22"/>
          <w:lang w:val="sv-SE"/>
        </w:rPr>
        <w:t>Nästa</w:t>
      </w:r>
      <w:r w:rsidRPr="0040417D">
        <w:rPr>
          <w:sz w:val="22"/>
          <w:szCs w:val="22"/>
          <w:lang w:val="sv-SE"/>
        </w:rPr>
        <w:t>. Det är möjligt att skicka enkäten utan att svara på alla frågor. Vissa av frågorna har dock markerats som obligatoriska</w:t>
      </w:r>
      <w:r w:rsidR="009B6D6A" w:rsidRPr="0040417D">
        <w:rPr>
          <w:sz w:val="22"/>
          <w:szCs w:val="22"/>
          <w:lang w:val="sv-SE"/>
        </w:rPr>
        <w:t xml:space="preserve"> (*)</w:t>
      </w:r>
      <w:r w:rsidRPr="0040417D">
        <w:rPr>
          <w:sz w:val="22"/>
          <w:szCs w:val="22"/>
          <w:lang w:val="sv-SE"/>
        </w:rPr>
        <w:t xml:space="preserve">. Eventuella motiveringar till frågorna beaktas när svaren analyseras. I slutet av enkäten har utrymme reserverats för fritt formulerade kommentarer av de som ska besvara enkäten. </w:t>
      </w:r>
      <w:r w:rsidRPr="006C5D30">
        <w:rPr>
          <w:sz w:val="22"/>
          <w:szCs w:val="22"/>
          <w:lang w:val="sv-SE"/>
        </w:rPr>
        <w:t xml:space="preserve">Det är möjligt att redigera svaren innan man skickar iväg frågeformuläret. </w:t>
      </w:r>
      <w:r w:rsidRPr="0040417D">
        <w:rPr>
          <w:sz w:val="22"/>
          <w:szCs w:val="22"/>
          <w:lang w:val="sv-SE"/>
        </w:rPr>
        <w:t xml:space="preserve">Vid behov kan man avbryta enkäten genom att klicka på </w:t>
      </w:r>
      <w:r w:rsidRPr="0040417D">
        <w:rPr>
          <w:b/>
          <w:sz w:val="22"/>
          <w:szCs w:val="22"/>
          <w:lang w:val="sv-SE"/>
        </w:rPr>
        <w:t xml:space="preserve">Avbryt </w:t>
      </w:r>
      <w:r w:rsidRPr="0040417D">
        <w:rPr>
          <w:sz w:val="22"/>
          <w:szCs w:val="22"/>
          <w:lang w:val="sv-SE"/>
        </w:rPr>
        <w:t xml:space="preserve">och fortsätta senare. När du klickar på Avbryt tar enkäten dig automatiskt till en sida där det finns en länk som leder till enkäten. På sidan kan du också skicka länken till din e-post. I slutet av sista frågan finns knappen </w:t>
      </w:r>
      <w:r w:rsidRPr="0040417D">
        <w:rPr>
          <w:b/>
          <w:sz w:val="22"/>
          <w:szCs w:val="22"/>
          <w:lang w:val="sv-SE"/>
        </w:rPr>
        <w:t>Sammandrag</w:t>
      </w:r>
      <w:r w:rsidRPr="0040417D">
        <w:rPr>
          <w:sz w:val="22"/>
          <w:szCs w:val="22"/>
          <w:lang w:val="sv-SE"/>
        </w:rPr>
        <w:t>, via vilken du kommer åt att granska dina svar. Från Sammandragssidan kan du redigera (knappen Redigera) och skriva ut (knappen Skriv ut) enkäten. Därefter måste enkäten ännu skickas iväg.</w:t>
      </w:r>
    </w:p>
    <w:p w:rsidR="00C4676E" w:rsidRPr="0040417D" w:rsidRDefault="00C4676E" w:rsidP="00C4676E">
      <w:pPr>
        <w:rPr>
          <w:sz w:val="22"/>
          <w:szCs w:val="22"/>
          <w:lang w:val="sv-SE"/>
        </w:rPr>
      </w:pPr>
    </w:p>
    <w:p w:rsidR="00C4676E" w:rsidRPr="006C5D30" w:rsidRDefault="00A64766" w:rsidP="00C4676E">
      <w:pPr>
        <w:rPr>
          <w:sz w:val="22"/>
          <w:szCs w:val="22"/>
          <w:lang w:val="sv-SE"/>
        </w:rPr>
      </w:pPr>
      <w:r w:rsidRPr="006C5D30">
        <w:rPr>
          <w:b/>
          <w:sz w:val="22"/>
          <w:szCs w:val="22"/>
          <w:lang w:val="sv-SE"/>
        </w:rPr>
        <w:t>Skicka svaren:</w:t>
      </w:r>
      <w:r w:rsidRPr="006C5D30">
        <w:rPr>
          <w:sz w:val="22"/>
          <w:szCs w:val="22"/>
          <w:lang w:val="sv-SE"/>
        </w:rPr>
        <w:t xml:space="preserve"> Klicka på knappen </w:t>
      </w:r>
      <w:r w:rsidR="005E4BF5" w:rsidRPr="006C5D30">
        <w:rPr>
          <w:b/>
          <w:sz w:val="22"/>
          <w:szCs w:val="22"/>
          <w:lang w:val="sv-SE"/>
        </w:rPr>
        <w:t>Slutför</w:t>
      </w:r>
      <w:r w:rsidRPr="006C5D30">
        <w:rPr>
          <w:sz w:val="22"/>
          <w:szCs w:val="22"/>
          <w:lang w:val="sv-SE"/>
        </w:rPr>
        <w:t xml:space="preserve"> i slutet av sammandraget av enkäten när du är klar. När man har klickat på </w:t>
      </w:r>
      <w:r w:rsidR="005E4BF5" w:rsidRPr="006C5D30">
        <w:rPr>
          <w:b/>
          <w:sz w:val="22"/>
          <w:szCs w:val="22"/>
          <w:lang w:val="sv-SE"/>
        </w:rPr>
        <w:t>Slutför</w:t>
      </w:r>
      <w:r w:rsidRPr="006C5D30">
        <w:rPr>
          <w:sz w:val="22"/>
          <w:szCs w:val="22"/>
          <w:lang w:val="sv-SE"/>
        </w:rPr>
        <w:t xml:space="preserve"> går det inte längre att komplettera eller redigera sina svar.</w:t>
      </w:r>
    </w:p>
    <w:p w:rsidR="00D558A9" w:rsidRPr="006C5D30" w:rsidRDefault="00C4676E" w:rsidP="00C4676E">
      <w:pPr>
        <w:rPr>
          <w:sz w:val="22"/>
          <w:szCs w:val="22"/>
          <w:lang w:val="sv-SE"/>
        </w:rPr>
      </w:pPr>
      <w:r w:rsidRPr="006C5D30">
        <w:rPr>
          <w:sz w:val="22"/>
          <w:szCs w:val="22"/>
          <w:lang w:val="sv-SE"/>
        </w:rPr>
        <w:t xml:space="preserve"> </w:t>
      </w:r>
    </w:p>
    <w:p w:rsidR="00C4676E" w:rsidRPr="0040417D" w:rsidRDefault="00A635B0" w:rsidP="00C4676E">
      <w:pPr>
        <w:rPr>
          <w:b/>
          <w:sz w:val="22"/>
          <w:szCs w:val="22"/>
          <w:lang w:val="sv-SE"/>
        </w:rPr>
      </w:pPr>
      <w:r w:rsidRPr="0040417D">
        <w:rPr>
          <w:b/>
          <w:sz w:val="22"/>
          <w:szCs w:val="22"/>
          <w:lang w:val="sv-SE"/>
        </w:rPr>
        <w:t xml:space="preserve">Detta är textfilsversionen av enkäten som kan användas för att underlätta behandlingen av begäran om utlåtande. Vid behandlingen kan man till exempel bearbeta utlåtandet i form av en textfil och svaren i textfilen matas slutligen in i det elektroniska frågeformuläret. </w:t>
      </w:r>
    </w:p>
    <w:p w:rsidR="003B15D2" w:rsidRPr="0040417D" w:rsidRDefault="003B15D2" w:rsidP="00C4676E">
      <w:pPr>
        <w:rPr>
          <w:b/>
          <w:sz w:val="22"/>
          <w:szCs w:val="22"/>
          <w:lang w:val="sv-SE"/>
        </w:rPr>
      </w:pPr>
    </w:p>
    <w:p w:rsidR="00397BEE" w:rsidRPr="00AD3723" w:rsidRDefault="000D57D1" w:rsidP="00C4676E">
      <w:pPr>
        <w:rPr>
          <w:lang w:val="sv-SE"/>
        </w:rPr>
      </w:pPr>
      <w:r w:rsidRPr="006C5D30">
        <w:rPr>
          <w:sz w:val="22"/>
          <w:szCs w:val="22"/>
          <w:lang w:val="sv-SE"/>
        </w:rPr>
        <w:t xml:space="preserve">Internetadressen till den elektroniska enkäten: </w:t>
      </w:r>
    </w:p>
    <w:p w:rsidR="00023CDE" w:rsidRPr="00E46764" w:rsidRDefault="00BF5C49" w:rsidP="00C4676E">
      <w:pPr>
        <w:rPr>
          <w:sz w:val="22"/>
          <w:szCs w:val="22"/>
          <w:lang w:val="sv-SE"/>
        </w:rPr>
      </w:pPr>
      <w:hyperlink r:id="rId9" w:history="1">
        <w:r w:rsidR="00023CDE" w:rsidRPr="00E46764">
          <w:rPr>
            <w:rStyle w:val="Hyperlinkki"/>
            <w:sz w:val="22"/>
            <w:szCs w:val="22"/>
            <w:lang w:val="sv-SE"/>
          </w:rPr>
          <w:t>https://www.webropolsurveys.com/S/5EA8F3E3304188CC.par</w:t>
        </w:r>
      </w:hyperlink>
      <w:r w:rsidR="00023CDE" w:rsidRPr="00E46764">
        <w:rPr>
          <w:sz w:val="22"/>
          <w:szCs w:val="22"/>
          <w:lang w:val="sv-SE"/>
        </w:rPr>
        <w:tab/>
      </w:r>
    </w:p>
    <w:p w:rsidR="00C4676E" w:rsidRPr="00E46764" w:rsidRDefault="00C4676E" w:rsidP="00C4676E">
      <w:pPr>
        <w:rPr>
          <w:b/>
          <w:sz w:val="22"/>
          <w:szCs w:val="22"/>
          <w:lang w:val="sv-SE"/>
        </w:rPr>
      </w:pPr>
    </w:p>
    <w:p w:rsidR="00C4676E" w:rsidRPr="0040417D" w:rsidRDefault="00C4676E" w:rsidP="00C4676E">
      <w:pPr>
        <w:rPr>
          <w:b/>
          <w:sz w:val="22"/>
          <w:szCs w:val="22"/>
          <w:lang w:val="sv-SE"/>
        </w:rPr>
      </w:pPr>
      <w:r w:rsidRPr="0040417D">
        <w:rPr>
          <w:b/>
          <w:sz w:val="22"/>
          <w:szCs w:val="22"/>
          <w:lang w:val="sv-SE"/>
        </w:rPr>
        <w:t>Ytterligare information om begäran om utlåtande fås av</w:t>
      </w:r>
    </w:p>
    <w:p w:rsidR="00AD3723" w:rsidRPr="00984A91" w:rsidRDefault="00AD3723" w:rsidP="00C4676E">
      <w:pPr>
        <w:rPr>
          <w:sz w:val="22"/>
          <w:szCs w:val="22"/>
          <w:lang w:val="sv-SE"/>
        </w:rPr>
      </w:pPr>
      <w:r w:rsidRPr="00984A91">
        <w:rPr>
          <w:sz w:val="22"/>
          <w:szCs w:val="22"/>
          <w:lang w:val="sv-SE"/>
        </w:rPr>
        <w:t xml:space="preserve">Liisa-Maria Voipio-Pulkki, direktör, tfn 02951 63382, </w:t>
      </w:r>
      <w:hyperlink r:id="rId10" w:history="1">
        <w:r w:rsidR="00984A91" w:rsidRPr="00984A91">
          <w:rPr>
            <w:rStyle w:val="Hyperlinkki"/>
            <w:sz w:val="22"/>
            <w:szCs w:val="22"/>
            <w:lang w:val="sv-SE"/>
          </w:rPr>
          <w:t>liisa-maria.voipio-pulkki@stm.fi</w:t>
        </w:r>
      </w:hyperlink>
      <w:r w:rsidR="00984A91" w:rsidRPr="00984A91">
        <w:rPr>
          <w:sz w:val="22"/>
          <w:szCs w:val="22"/>
          <w:lang w:val="sv-SE"/>
        </w:rPr>
        <w:t xml:space="preserve"> (struktur reform</w:t>
      </w:r>
      <w:r w:rsidR="00984A91">
        <w:rPr>
          <w:sz w:val="22"/>
          <w:szCs w:val="22"/>
          <w:lang w:val="sv-SE"/>
        </w:rPr>
        <w:t>)</w:t>
      </w:r>
    </w:p>
    <w:p w:rsidR="00AC424D" w:rsidRPr="006C5D30" w:rsidRDefault="00AC424D" w:rsidP="00C4676E">
      <w:pPr>
        <w:rPr>
          <w:sz w:val="22"/>
          <w:szCs w:val="22"/>
          <w:lang w:val="sv-SE"/>
        </w:rPr>
      </w:pPr>
      <w:r w:rsidRPr="006C5D30">
        <w:rPr>
          <w:sz w:val="22"/>
          <w:szCs w:val="22"/>
          <w:lang w:val="sv-SE"/>
        </w:rPr>
        <w:t xml:space="preserve">Anne Koskela, regeringsråd, tfn 02951 63384, </w:t>
      </w:r>
      <w:hyperlink r:id="rId11">
        <w:r w:rsidRPr="006C5D30">
          <w:rPr>
            <w:rStyle w:val="Hyperlinkki"/>
            <w:sz w:val="22"/>
            <w:szCs w:val="22"/>
            <w:lang w:val="sv-SE"/>
          </w:rPr>
          <w:t>anne.koskela@stm.fi</w:t>
        </w:r>
      </w:hyperlink>
      <w:r w:rsidR="005E4BF5" w:rsidRPr="006C5D30">
        <w:rPr>
          <w:sz w:val="22"/>
          <w:szCs w:val="22"/>
          <w:lang w:val="sv-SE"/>
        </w:rPr>
        <w:t xml:space="preserve"> </w:t>
      </w:r>
      <w:r w:rsidR="00C631C7">
        <w:rPr>
          <w:sz w:val="22"/>
          <w:szCs w:val="22"/>
          <w:lang w:val="sv-SE"/>
        </w:rPr>
        <w:t>(hälso- och sjukvård</w:t>
      </w:r>
      <w:bookmarkStart w:id="0" w:name="_GoBack"/>
      <w:bookmarkEnd w:id="0"/>
      <w:r w:rsidRPr="006C5D30">
        <w:rPr>
          <w:sz w:val="22"/>
          <w:szCs w:val="22"/>
          <w:lang w:val="sv-SE"/>
        </w:rPr>
        <w:t>, jourförordning)</w:t>
      </w:r>
    </w:p>
    <w:p w:rsidR="00AC424D" w:rsidRPr="006C5D30" w:rsidRDefault="00AC424D" w:rsidP="00C4676E">
      <w:pPr>
        <w:rPr>
          <w:sz w:val="22"/>
          <w:szCs w:val="22"/>
          <w:lang w:val="sv-SE"/>
        </w:rPr>
      </w:pPr>
      <w:r w:rsidRPr="006C5D30">
        <w:rPr>
          <w:sz w:val="22"/>
          <w:szCs w:val="22"/>
          <w:lang w:val="sv-SE"/>
        </w:rPr>
        <w:t>Lotta Hämeen-Anttila, regeringsråd, tfn</w:t>
      </w:r>
      <w:r w:rsidR="005E4BF5" w:rsidRPr="006C5D30">
        <w:rPr>
          <w:sz w:val="22"/>
          <w:szCs w:val="22"/>
          <w:lang w:val="sv-SE"/>
        </w:rPr>
        <w:t xml:space="preserve"> 02951 63406, </w:t>
      </w:r>
      <w:hyperlink r:id="rId12" w:history="1">
        <w:r w:rsidR="005E4BF5" w:rsidRPr="006C5D30">
          <w:rPr>
            <w:rStyle w:val="Hyperlinkki"/>
            <w:sz w:val="22"/>
            <w:szCs w:val="22"/>
            <w:lang w:val="sv-SE"/>
          </w:rPr>
          <w:t>lotta.hameen-anttila@stm.fi</w:t>
        </w:r>
      </w:hyperlink>
      <w:r w:rsidR="005E4BF5" w:rsidRPr="006C5D30">
        <w:rPr>
          <w:sz w:val="22"/>
          <w:szCs w:val="22"/>
          <w:lang w:val="sv-SE"/>
        </w:rPr>
        <w:t xml:space="preserve"> </w:t>
      </w:r>
      <w:r w:rsidRPr="006C5D30">
        <w:rPr>
          <w:sz w:val="22"/>
          <w:szCs w:val="22"/>
          <w:lang w:val="sv-SE"/>
        </w:rPr>
        <w:t>(socialvård)</w:t>
      </w:r>
    </w:p>
    <w:p w:rsidR="00AC424D" w:rsidRPr="006C5D30" w:rsidRDefault="00AC424D" w:rsidP="00C4676E">
      <w:pPr>
        <w:rPr>
          <w:sz w:val="22"/>
          <w:szCs w:val="22"/>
          <w:lang w:val="sv-SE"/>
        </w:rPr>
      </w:pPr>
      <w:r w:rsidRPr="006C5D30">
        <w:rPr>
          <w:sz w:val="22"/>
          <w:szCs w:val="22"/>
          <w:lang w:val="sv-SE"/>
        </w:rPr>
        <w:t>Ti</w:t>
      </w:r>
      <w:r w:rsidR="005E4BF5" w:rsidRPr="006C5D30">
        <w:rPr>
          <w:sz w:val="22"/>
          <w:szCs w:val="22"/>
          <w:lang w:val="sv-SE"/>
        </w:rPr>
        <w:t xml:space="preserve">mo Keistinen, medicinalråd, tfn 0295 163 385, </w:t>
      </w:r>
      <w:hyperlink r:id="rId13" w:history="1">
        <w:r w:rsidR="005E4BF5" w:rsidRPr="006C5D30">
          <w:rPr>
            <w:rStyle w:val="Hyperlinkki"/>
            <w:sz w:val="22"/>
            <w:szCs w:val="22"/>
            <w:lang w:val="sv-SE"/>
          </w:rPr>
          <w:t>timo.keistinen@stm.fi</w:t>
        </w:r>
      </w:hyperlink>
      <w:r w:rsidR="005E4BF5" w:rsidRPr="006C5D30">
        <w:rPr>
          <w:sz w:val="22"/>
          <w:szCs w:val="22"/>
          <w:lang w:val="sv-SE"/>
        </w:rPr>
        <w:t xml:space="preserve"> </w:t>
      </w:r>
      <w:r w:rsidR="00C631C7">
        <w:rPr>
          <w:sz w:val="22"/>
          <w:szCs w:val="22"/>
          <w:lang w:val="sv-SE"/>
        </w:rPr>
        <w:t>(hälso- och sjukvård</w:t>
      </w:r>
      <w:r w:rsidRPr="006C5D30">
        <w:rPr>
          <w:sz w:val="22"/>
          <w:szCs w:val="22"/>
          <w:lang w:val="sv-SE"/>
        </w:rPr>
        <w:t>, jourförordning, centralisering)</w:t>
      </w:r>
    </w:p>
    <w:p w:rsidR="00AC424D" w:rsidRPr="006C5D30" w:rsidRDefault="00AC424D" w:rsidP="00C4676E">
      <w:pPr>
        <w:rPr>
          <w:sz w:val="22"/>
          <w:szCs w:val="22"/>
          <w:lang w:val="sv-SE"/>
        </w:rPr>
      </w:pPr>
      <w:r w:rsidRPr="006C5D30">
        <w:rPr>
          <w:sz w:val="22"/>
          <w:szCs w:val="22"/>
          <w:lang w:val="sv-SE"/>
        </w:rPr>
        <w:t>Lasse Ilkka, expert</w:t>
      </w:r>
      <w:r w:rsidR="008C1683" w:rsidRPr="006C5D30">
        <w:rPr>
          <w:sz w:val="22"/>
          <w:szCs w:val="22"/>
          <w:lang w:val="sv-SE"/>
        </w:rPr>
        <w:t xml:space="preserve">, 0295 163995, </w:t>
      </w:r>
      <w:hyperlink r:id="rId14" w:history="1">
        <w:r w:rsidR="008C1683" w:rsidRPr="006C5D30">
          <w:rPr>
            <w:rStyle w:val="Hyperlinkki"/>
            <w:sz w:val="22"/>
            <w:szCs w:val="22"/>
            <w:lang w:val="sv-SE"/>
          </w:rPr>
          <w:t>lasse.ilkka@stm.fi</w:t>
        </w:r>
      </w:hyperlink>
      <w:r w:rsidR="008C1683" w:rsidRPr="006C5D30">
        <w:rPr>
          <w:rStyle w:val="Hyperlinkki"/>
          <w:sz w:val="22"/>
          <w:szCs w:val="22"/>
          <w:lang w:val="sv-SE"/>
        </w:rPr>
        <w:t xml:space="preserve"> </w:t>
      </w:r>
      <w:r w:rsidRPr="006C5D30">
        <w:rPr>
          <w:sz w:val="22"/>
          <w:szCs w:val="22"/>
          <w:lang w:val="sv-SE"/>
        </w:rPr>
        <w:t>(prehospital akutsjukvård)</w:t>
      </w:r>
    </w:p>
    <w:p w:rsidR="00C4676E" w:rsidRPr="006C5D30" w:rsidRDefault="00C4676E" w:rsidP="00C4676E">
      <w:pPr>
        <w:rPr>
          <w:sz w:val="22"/>
          <w:szCs w:val="22"/>
          <w:lang w:val="sv-SE"/>
        </w:rPr>
      </w:pPr>
    </w:p>
    <w:p w:rsidR="00C4676E" w:rsidRPr="0040417D" w:rsidRDefault="00C4676E" w:rsidP="00C4676E">
      <w:pPr>
        <w:rPr>
          <w:sz w:val="22"/>
          <w:szCs w:val="22"/>
          <w:lang w:val="sv-SE"/>
        </w:rPr>
      </w:pPr>
      <w:r w:rsidRPr="0040417D">
        <w:rPr>
          <w:sz w:val="22"/>
          <w:szCs w:val="22"/>
          <w:lang w:val="sv-SE"/>
        </w:rPr>
        <w:t>Frågor om det tekniska genomförandet av enkäten:</w:t>
      </w:r>
    </w:p>
    <w:p w:rsidR="00C4676E" w:rsidRPr="006C5D30" w:rsidRDefault="007D2D49" w:rsidP="00C4676E">
      <w:pPr>
        <w:rPr>
          <w:sz w:val="22"/>
          <w:szCs w:val="22"/>
          <w:lang w:val="sv-SE"/>
        </w:rPr>
      </w:pPr>
      <w:r w:rsidRPr="006C5D30">
        <w:rPr>
          <w:sz w:val="22"/>
          <w:szCs w:val="22"/>
          <w:lang w:val="sv-SE"/>
        </w:rPr>
        <w:t>Hang Pham</w:t>
      </w:r>
      <w:r w:rsidR="008C1683" w:rsidRPr="006C5D30">
        <w:rPr>
          <w:sz w:val="22"/>
          <w:szCs w:val="22"/>
          <w:lang w:val="sv-SE"/>
        </w:rPr>
        <w:t>, avdelningssekreterare, tfn</w:t>
      </w:r>
      <w:r w:rsidRPr="006C5D30">
        <w:rPr>
          <w:sz w:val="22"/>
          <w:szCs w:val="22"/>
          <w:lang w:val="sv-SE"/>
        </w:rPr>
        <w:t xml:space="preserve"> </w:t>
      </w:r>
      <w:r w:rsidR="008C1683" w:rsidRPr="006C5D30">
        <w:rPr>
          <w:sz w:val="22"/>
          <w:szCs w:val="22"/>
          <w:lang w:val="sv-SE"/>
        </w:rPr>
        <w:t xml:space="preserve">0295 163569, </w:t>
      </w:r>
      <w:hyperlink r:id="rId15" w:history="1">
        <w:r w:rsidR="008C1683" w:rsidRPr="006C5D30">
          <w:rPr>
            <w:rStyle w:val="Hyperlinkki"/>
            <w:sz w:val="22"/>
            <w:szCs w:val="22"/>
            <w:lang w:val="sv-SE"/>
          </w:rPr>
          <w:t>hang.pham@stm.fi</w:t>
        </w:r>
      </w:hyperlink>
    </w:p>
    <w:p w:rsidR="00072537" w:rsidRPr="006C5D30" w:rsidRDefault="00072537" w:rsidP="00C4676E">
      <w:pPr>
        <w:rPr>
          <w:sz w:val="22"/>
          <w:szCs w:val="22"/>
          <w:lang w:val="sv-SE"/>
        </w:rPr>
      </w:pPr>
    </w:p>
    <w:p w:rsidR="00072537" w:rsidRPr="006C5D30" w:rsidRDefault="00072537" w:rsidP="00C4676E">
      <w:pPr>
        <w:rPr>
          <w:sz w:val="22"/>
          <w:szCs w:val="22"/>
          <w:lang w:val="sv-SE"/>
        </w:rPr>
      </w:pPr>
    </w:p>
    <w:p w:rsidR="00C4676E" w:rsidRPr="006C5D30" w:rsidRDefault="00C4676E" w:rsidP="00C4676E">
      <w:pPr>
        <w:rPr>
          <w:sz w:val="22"/>
          <w:szCs w:val="22"/>
          <w:lang w:val="sv-SE"/>
        </w:rPr>
      </w:pPr>
    </w:p>
    <w:p w:rsidR="00A635B0" w:rsidRPr="006C5D30" w:rsidRDefault="00C4676E" w:rsidP="00C4676E">
      <w:pPr>
        <w:rPr>
          <w:b/>
          <w:sz w:val="22"/>
          <w:szCs w:val="22"/>
          <w:lang w:val="sv-SE"/>
        </w:rPr>
      </w:pPr>
      <w:r w:rsidRPr="006C5D30">
        <w:rPr>
          <w:sz w:val="22"/>
          <w:szCs w:val="22"/>
          <w:lang w:val="sv-SE"/>
        </w:rPr>
        <w:tab/>
      </w:r>
    </w:p>
    <w:p w:rsidR="00A635B0" w:rsidRPr="006C5D30" w:rsidRDefault="00A635B0" w:rsidP="00C4676E">
      <w:pPr>
        <w:rPr>
          <w:b/>
          <w:sz w:val="22"/>
          <w:szCs w:val="22"/>
          <w:lang w:val="sv-SE"/>
        </w:rPr>
      </w:pPr>
    </w:p>
    <w:p w:rsidR="00A635B0" w:rsidRPr="006C5D30" w:rsidRDefault="006C5D30" w:rsidP="00C4676E">
      <w:pPr>
        <w:rPr>
          <w:b/>
          <w:sz w:val="22"/>
          <w:szCs w:val="22"/>
          <w:lang w:val="sv-SE"/>
        </w:rPr>
      </w:pPr>
      <w:r>
        <w:rPr>
          <w:b/>
          <w:sz w:val="22"/>
          <w:szCs w:val="22"/>
          <w:lang w:val="sv-SE"/>
        </w:rPr>
        <w:br w:type="page"/>
      </w:r>
    </w:p>
    <w:p w:rsidR="00C4676E" w:rsidRPr="006C5D30" w:rsidRDefault="00C4676E" w:rsidP="00C4676E">
      <w:pPr>
        <w:rPr>
          <w:b/>
          <w:sz w:val="22"/>
          <w:szCs w:val="22"/>
        </w:rPr>
      </w:pPr>
      <w:r w:rsidRPr="006C5D30">
        <w:rPr>
          <w:b/>
          <w:sz w:val="22"/>
          <w:szCs w:val="22"/>
        </w:rPr>
        <w:lastRenderedPageBreak/>
        <w:t>BAKGRUNDSINFORMATION</w:t>
      </w:r>
    </w:p>
    <w:p w:rsidR="00C4676E" w:rsidRPr="006C5D30" w:rsidRDefault="00C4676E" w:rsidP="00C4676E">
      <w:pPr>
        <w:rPr>
          <w:sz w:val="22"/>
          <w:szCs w:val="22"/>
        </w:rPr>
      </w:pPr>
    </w:p>
    <w:p w:rsidR="008C1683" w:rsidRPr="006C5D30" w:rsidRDefault="00C4676E" w:rsidP="00C4676E">
      <w:pPr>
        <w:pStyle w:val="Luettelokappale"/>
        <w:numPr>
          <w:ilvl w:val="0"/>
          <w:numId w:val="12"/>
        </w:numPr>
        <w:ind w:left="360"/>
        <w:rPr>
          <w:sz w:val="22"/>
          <w:szCs w:val="22"/>
          <w:lang w:val="sv-SE"/>
        </w:rPr>
      </w:pPr>
      <w:r w:rsidRPr="006C5D30">
        <w:rPr>
          <w:sz w:val="22"/>
          <w:szCs w:val="22"/>
          <w:lang w:val="sv-SE"/>
        </w:rPr>
        <w:t>Officiellt namn på den som svarar</w:t>
      </w:r>
    </w:p>
    <w:p w:rsidR="008C1683" w:rsidRPr="006C5D30" w:rsidRDefault="008C1683" w:rsidP="008C1683">
      <w:pPr>
        <w:pStyle w:val="Luettelokappale"/>
        <w:ind w:left="360"/>
        <w:rPr>
          <w:sz w:val="22"/>
          <w:szCs w:val="22"/>
          <w:lang w:val="sv-SE"/>
        </w:rPr>
      </w:pPr>
    </w:p>
    <w:p w:rsidR="008C1683" w:rsidRPr="006C5D30" w:rsidRDefault="00C4676E" w:rsidP="00C4676E">
      <w:pPr>
        <w:pStyle w:val="Luettelokappale"/>
        <w:numPr>
          <w:ilvl w:val="0"/>
          <w:numId w:val="12"/>
        </w:numPr>
        <w:ind w:left="360"/>
        <w:rPr>
          <w:sz w:val="22"/>
          <w:szCs w:val="22"/>
          <w:lang w:val="sv-SE"/>
        </w:rPr>
      </w:pPr>
      <w:r w:rsidRPr="006C5D30">
        <w:rPr>
          <w:sz w:val="22"/>
          <w:szCs w:val="22"/>
          <w:lang w:val="sv-SE"/>
        </w:rPr>
        <w:t>Namn på den person som antecknat svaret</w:t>
      </w:r>
    </w:p>
    <w:p w:rsidR="008C1683" w:rsidRPr="006C5D30" w:rsidRDefault="008C1683" w:rsidP="008C1683">
      <w:pPr>
        <w:pStyle w:val="Luettelokappale"/>
        <w:ind w:left="360"/>
        <w:rPr>
          <w:sz w:val="22"/>
          <w:szCs w:val="22"/>
          <w:lang w:val="sv-SE"/>
        </w:rPr>
      </w:pPr>
    </w:p>
    <w:p w:rsidR="00E17179" w:rsidRPr="0040417D" w:rsidRDefault="00C4676E" w:rsidP="00C4676E">
      <w:pPr>
        <w:pStyle w:val="Luettelokappale"/>
        <w:numPr>
          <w:ilvl w:val="0"/>
          <w:numId w:val="12"/>
        </w:numPr>
        <w:ind w:left="360"/>
        <w:rPr>
          <w:sz w:val="22"/>
          <w:szCs w:val="22"/>
          <w:lang w:val="sv-SE"/>
        </w:rPr>
      </w:pPr>
      <w:proofErr w:type="spellStart"/>
      <w:r w:rsidRPr="006C5D30">
        <w:rPr>
          <w:sz w:val="22"/>
          <w:szCs w:val="22"/>
        </w:rPr>
        <w:t>Den</w:t>
      </w:r>
      <w:proofErr w:type="spellEnd"/>
      <w:r w:rsidRPr="006C5D30">
        <w:rPr>
          <w:sz w:val="22"/>
          <w:szCs w:val="22"/>
        </w:rPr>
        <w:t xml:space="preserve"> </w:t>
      </w:r>
      <w:proofErr w:type="spellStart"/>
      <w:r w:rsidRPr="006C5D30">
        <w:rPr>
          <w:sz w:val="22"/>
          <w:szCs w:val="22"/>
        </w:rPr>
        <w:t>ansvariges</w:t>
      </w:r>
      <w:proofErr w:type="spellEnd"/>
      <w:r w:rsidRPr="006C5D30">
        <w:rPr>
          <w:sz w:val="22"/>
          <w:szCs w:val="22"/>
        </w:rPr>
        <w:t xml:space="preserve"> </w:t>
      </w:r>
      <w:proofErr w:type="spellStart"/>
      <w:r w:rsidRPr="006C5D30">
        <w:rPr>
          <w:sz w:val="22"/>
          <w:szCs w:val="22"/>
        </w:rPr>
        <w:t>kontaktuppgifter</w:t>
      </w:r>
      <w:proofErr w:type="spellEnd"/>
    </w:p>
    <w:p w:rsidR="0040417D" w:rsidRPr="00CC1E6C" w:rsidRDefault="0040417D" w:rsidP="0040417D">
      <w:pPr>
        <w:pStyle w:val="Luettelokappale"/>
        <w:numPr>
          <w:ilvl w:val="0"/>
          <w:numId w:val="27"/>
        </w:numPr>
        <w:ind w:left="1443"/>
        <w:rPr>
          <w:sz w:val="22"/>
          <w:szCs w:val="22"/>
        </w:rPr>
      </w:pPr>
      <w:proofErr w:type="spellStart"/>
      <w:r>
        <w:rPr>
          <w:sz w:val="22"/>
          <w:szCs w:val="22"/>
        </w:rPr>
        <w:t>Förnamn</w:t>
      </w:r>
      <w:proofErr w:type="spellEnd"/>
    </w:p>
    <w:p w:rsidR="0040417D" w:rsidRPr="00CC1E6C" w:rsidRDefault="0040417D" w:rsidP="0040417D">
      <w:pPr>
        <w:pStyle w:val="Luettelokappale"/>
        <w:numPr>
          <w:ilvl w:val="0"/>
          <w:numId w:val="27"/>
        </w:numPr>
        <w:ind w:left="1443"/>
        <w:rPr>
          <w:sz w:val="22"/>
          <w:szCs w:val="22"/>
        </w:rPr>
      </w:pPr>
      <w:proofErr w:type="spellStart"/>
      <w:r>
        <w:rPr>
          <w:sz w:val="22"/>
          <w:szCs w:val="22"/>
        </w:rPr>
        <w:t>Efternamn</w:t>
      </w:r>
      <w:proofErr w:type="spellEnd"/>
    </w:p>
    <w:p w:rsidR="0040417D" w:rsidRPr="00CC1E6C" w:rsidRDefault="0040417D" w:rsidP="0040417D">
      <w:pPr>
        <w:pStyle w:val="Luettelokappale"/>
        <w:numPr>
          <w:ilvl w:val="0"/>
          <w:numId w:val="27"/>
        </w:numPr>
        <w:ind w:left="1443"/>
        <w:rPr>
          <w:sz w:val="22"/>
          <w:szCs w:val="22"/>
        </w:rPr>
      </w:pPr>
      <w:proofErr w:type="spellStart"/>
      <w:r>
        <w:rPr>
          <w:sz w:val="22"/>
          <w:szCs w:val="22"/>
        </w:rPr>
        <w:t>E-post</w:t>
      </w:r>
      <w:proofErr w:type="spellEnd"/>
    </w:p>
    <w:p w:rsidR="00E17179" w:rsidRPr="006C5D30" w:rsidRDefault="00E17179" w:rsidP="00E17179">
      <w:pPr>
        <w:pStyle w:val="Luettelokappale"/>
        <w:ind w:left="360"/>
        <w:rPr>
          <w:sz w:val="22"/>
          <w:szCs w:val="22"/>
          <w:lang w:val="sv-SE"/>
        </w:rPr>
      </w:pPr>
    </w:p>
    <w:p w:rsidR="00C4676E" w:rsidRPr="006C5D30" w:rsidRDefault="00C4676E" w:rsidP="00C4676E">
      <w:pPr>
        <w:pStyle w:val="Luettelokappale"/>
        <w:numPr>
          <w:ilvl w:val="0"/>
          <w:numId w:val="12"/>
        </w:numPr>
        <w:ind w:left="360"/>
        <w:rPr>
          <w:sz w:val="22"/>
          <w:szCs w:val="22"/>
          <w:lang w:val="sv-SE"/>
        </w:rPr>
      </w:pPr>
      <w:proofErr w:type="spellStart"/>
      <w:r w:rsidRPr="006C5D30">
        <w:rPr>
          <w:sz w:val="22"/>
          <w:szCs w:val="22"/>
        </w:rPr>
        <w:t>Är</w:t>
      </w:r>
      <w:proofErr w:type="spellEnd"/>
      <w:r w:rsidRPr="006C5D30">
        <w:rPr>
          <w:sz w:val="22"/>
          <w:szCs w:val="22"/>
        </w:rPr>
        <w:t xml:space="preserve"> </w:t>
      </w:r>
      <w:proofErr w:type="spellStart"/>
      <w:r w:rsidRPr="006C5D30">
        <w:rPr>
          <w:sz w:val="22"/>
          <w:szCs w:val="22"/>
        </w:rPr>
        <w:t>den</w:t>
      </w:r>
      <w:proofErr w:type="spellEnd"/>
      <w:r w:rsidRPr="006C5D30">
        <w:rPr>
          <w:sz w:val="22"/>
          <w:szCs w:val="22"/>
        </w:rPr>
        <w:t xml:space="preserve"> </w:t>
      </w:r>
      <w:proofErr w:type="spellStart"/>
      <w:r w:rsidRPr="006C5D30">
        <w:rPr>
          <w:sz w:val="22"/>
          <w:szCs w:val="22"/>
        </w:rPr>
        <w:t>svarande</w:t>
      </w:r>
      <w:proofErr w:type="spellEnd"/>
      <w:r w:rsidRPr="006C5D30">
        <w:rPr>
          <w:sz w:val="22"/>
          <w:szCs w:val="22"/>
        </w:rPr>
        <w:t>*</w:t>
      </w:r>
    </w:p>
    <w:p w:rsidR="00C4676E" w:rsidRPr="006C5D30" w:rsidRDefault="004B362E" w:rsidP="00E17179">
      <w:pPr>
        <w:pStyle w:val="Luettelokappale"/>
        <w:numPr>
          <w:ilvl w:val="2"/>
          <w:numId w:val="14"/>
        </w:numPr>
        <w:ind w:left="1443"/>
        <w:rPr>
          <w:sz w:val="22"/>
          <w:szCs w:val="22"/>
        </w:rPr>
      </w:pPr>
      <w:proofErr w:type="spellStart"/>
      <w:r>
        <w:rPr>
          <w:sz w:val="22"/>
          <w:szCs w:val="22"/>
        </w:rPr>
        <w:t>K</w:t>
      </w:r>
      <w:r w:rsidR="00C4676E" w:rsidRPr="006C5D30">
        <w:rPr>
          <w:sz w:val="22"/>
          <w:szCs w:val="22"/>
        </w:rPr>
        <w:t>ommun</w:t>
      </w:r>
      <w:proofErr w:type="spellEnd"/>
    </w:p>
    <w:p w:rsidR="00C4676E" w:rsidRPr="006C5D30" w:rsidRDefault="004B362E" w:rsidP="00E17179">
      <w:pPr>
        <w:pStyle w:val="Luettelokappale"/>
        <w:numPr>
          <w:ilvl w:val="2"/>
          <w:numId w:val="14"/>
        </w:numPr>
        <w:ind w:left="1443"/>
        <w:rPr>
          <w:sz w:val="22"/>
          <w:szCs w:val="22"/>
          <w:lang w:val="sv-SE"/>
        </w:rPr>
      </w:pPr>
      <w:r>
        <w:rPr>
          <w:sz w:val="22"/>
          <w:szCs w:val="22"/>
          <w:lang w:val="sv-SE"/>
        </w:rPr>
        <w:t>S</w:t>
      </w:r>
      <w:r w:rsidR="00C4676E" w:rsidRPr="006C5D30">
        <w:rPr>
          <w:sz w:val="22"/>
          <w:szCs w:val="22"/>
          <w:lang w:val="sv-SE"/>
        </w:rPr>
        <w:t>amkommun eller ett samarbetsområde för social- och hälsovården</w:t>
      </w:r>
    </w:p>
    <w:p w:rsidR="001469EB" w:rsidRPr="006C5D30" w:rsidRDefault="004B362E" w:rsidP="00E17179">
      <w:pPr>
        <w:pStyle w:val="Luettelokappale"/>
        <w:numPr>
          <w:ilvl w:val="2"/>
          <w:numId w:val="14"/>
        </w:numPr>
        <w:ind w:left="1443"/>
        <w:rPr>
          <w:sz w:val="22"/>
          <w:szCs w:val="22"/>
          <w:lang w:val="sv-SE"/>
        </w:rPr>
      </w:pPr>
      <w:r>
        <w:rPr>
          <w:sz w:val="22"/>
          <w:szCs w:val="22"/>
          <w:lang w:val="sv-SE"/>
        </w:rPr>
        <w:t>A</w:t>
      </w:r>
      <w:r w:rsidR="001469EB" w:rsidRPr="006C5D30">
        <w:rPr>
          <w:sz w:val="22"/>
          <w:szCs w:val="22"/>
          <w:lang w:val="sv-SE"/>
        </w:rPr>
        <w:t>nnan samkommun eller samarbetsorgan för kommunerna</w:t>
      </w:r>
    </w:p>
    <w:p w:rsidR="001469EB" w:rsidRPr="0039630B" w:rsidRDefault="00E46764" w:rsidP="00E17179">
      <w:pPr>
        <w:pStyle w:val="Luettelokappale"/>
        <w:numPr>
          <w:ilvl w:val="2"/>
          <w:numId w:val="14"/>
        </w:numPr>
        <w:ind w:left="1443"/>
        <w:rPr>
          <w:sz w:val="22"/>
          <w:szCs w:val="22"/>
          <w:lang w:val="sv-SE"/>
        </w:rPr>
      </w:pPr>
      <w:r w:rsidRPr="0039630B">
        <w:rPr>
          <w:sz w:val="22"/>
          <w:szCs w:val="22"/>
          <w:lang w:val="sv-SE"/>
        </w:rPr>
        <w:t>E</w:t>
      </w:r>
      <w:r w:rsidR="001469EB" w:rsidRPr="0039630B">
        <w:rPr>
          <w:sz w:val="22"/>
          <w:szCs w:val="22"/>
          <w:lang w:val="sv-SE"/>
        </w:rPr>
        <w:t>n statlig myndighet</w:t>
      </w:r>
    </w:p>
    <w:p w:rsidR="00C4676E" w:rsidRPr="006C5D30" w:rsidRDefault="004B362E" w:rsidP="00E17179">
      <w:pPr>
        <w:pStyle w:val="Luettelokappale"/>
        <w:numPr>
          <w:ilvl w:val="2"/>
          <w:numId w:val="14"/>
        </w:numPr>
        <w:ind w:left="1443"/>
        <w:rPr>
          <w:sz w:val="22"/>
          <w:szCs w:val="22"/>
        </w:rPr>
      </w:pPr>
      <w:proofErr w:type="spellStart"/>
      <w:r>
        <w:rPr>
          <w:sz w:val="22"/>
          <w:szCs w:val="22"/>
        </w:rPr>
        <w:t>O</w:t>
      </w:r>
      <w:r w:rsidR="00C4676E" w:rsidRPr="006C5D30">
        <w:rPr>
          <w:sz w:val="22"/>
          <w:szCs w:val="22"/>
        </w:rPr>
        <w:t>rganisation</w:t>
      </w:r>
      <w:proofErr w:type="spellEnd"/>
    </w:p>
    <w:p w:rsidR="00C4676E" w:rsidRPr="006C5D30" w:rsidRDefault="004B362E" w:rsidP="00E17179">
      <w:pPr>
        <w:pStyle w:val="Luettelokappale"/>
        <w:numPr>
          <w:ilvl w:val="2"/>
          <w:numId w:val="14"/>
        </w:numPr>
        <w:ind w:left="1443"/>
        <w:rPr>
          <w:sz w:val="22"/>
          <w:szCs w:val="22"/>
        </w:rPr>
      </w:pPr>
      <w:proofErr w:type="spellStart"/>
      <w:r>
        <w:rPr>
          <w:sz w:val="22"/>
          <w:szCs w:val="22"/>
        </w:rPr>
        <w:t>N</w:t>
      </w:r>
      <w:r w:rsidR="00C4676E" w:rsidRPr="006C5D30">
        <w:rPr>
          <w:sz w:val="22"/>
          <w:szCs w:val="22"/>
        </w:rPr>
        <w:t>ågot</w:t>
      </w:r>
      <w:proofErr w:type="spellEnd"/>
      <w:r w:rsidR="00C4676E" w:rsidRPr="006C5D30">
        <w:rPr>
          <w:sz w:val="22"/>
          <w:szCs w:val="22"/>
        </w:rPr>
        <w:t xml:space="preserve"> annat</w:t>
      </w:r>
    </w:p>
    <w:p w:rsidR="00A50BF0" w:rsidRPr="006C5D30" w:rsidRDefault="00A50BF0" w:rsidP="00A56CA4">
      <w:pPr>
        <w:rPr>
          <w:b/>
          <w:sz w:val="22"/>
          <w:szCs w:val="22"/>
        </w:rPr>
      </w:pPr>
    </w:p>
    <w:p w:rsidR="00A50BF0" w:rsidRPr="006C5D30" w:rsidRDefault="00E17179" w:rsidP="00A56CA4">
      <w:pPr>
        <w:rPr>
          <w:b/>
          <w:sz w:val="22"/>
          <w:szCs w:val="22"/>
        </w:rPr>
      </w:pPr>
      <w:r w:rsidRPr="006C5D30">
        <w:rPr>
          <w:b/>
          <w:sz w:val="22"/>
          <w:szCs w:val="22"/>
        </w:rPr>
        <w:t>FRÅGOR</w:t>
      </w:r>
    </w:p>
    <w:p w:rsidR="00A50BF0" w:rsidRPr="006C5D30" w:rsidRDefault="00A50BF0" w:rsidP="00A56CA4">
      <w:pPr>
        <w:rPr>
          <w:b/>
          <w:sz w:val="22"/>
          <w:szCs w:val="22"/>
        </w:rPr>
      </w:pPr>
    </w:p>
    <w:p w:rsidR="005D314F" w:rsidRPr="006C5D30" w:rsidRDefault="002D457E" w:rsidP="002D457E">
      <w:pPr>
        <w:pStyle w:val="Luettelokappale"/>
        <w:numPr>
          <w:ilvl w:val="0"/>
          <w:numId w:val="12"/>
        </w:numPr>
        <w:ind w:left="360"/>
        <w:rPr>
          <w:sz w:val="22"/>
          <w:szCs w:val="22"/>
          <w:lang w:val="sv-SE"/>
        </w:rPr>
      </w:pPr>
      <w:r w:rsidRPr="0040417D">
        <w:rPr>
          <w:sz w:val="22"/>
          <w:szCs w:val="22"/>
          <w:lang w:val="sv-SE"/>
        </w:rPr>
        <w:t xml:space="preserve">Syftet med reformen är att säkerställa lika tillgång till service, tillräckligt kunnande i den enhet som erbjuder tjänster och behandlar samt klient- och patientsäkerhet. Ett annat syfte med reformen är att tygla ökningen av kostnaderna. </w:t>
      </w:r>
      <w:r w:rsidRPr="006C5D30">
        <w:rPr>
          <w:sz w:val="22"/>
          <w:szCs w:val="22"/>
          <w:lang w:val="sv-SE"/>
        </w:rPr>
        <w:t xml:space="preserve">Enligt propositionen koncentreras sjukhus- och journätverket nationellt samordnat och på enhetliga grunder för att svara mot befolkningens behov. </w:t>
      </w:r>
    </w:p>
    <w:p w:rsidR="002D457E" w:rsidRPr="006C5D30" w:rsidRDefault="002D457E" w:rsidP="005D314F">
      <w:pPr>
        <w:pStyle w:val="Luettelokappale"/>
        <w:ind w:left="360"/>
        <w:rPr>
          <w:sz w:val="22"/>
          <w:szCs w:val="22"/>
        </w:rPr>
      </w:pPr>
      <w:proofErr w:type="spellStart"/>
      <w:r w:rsidRPr="006C5D30">
        <w:rPr>
          <w:sz w:val="22"/>
          <w:szCs w:val="22"/>
        </w:rPr>
        <w:t>Är</w:t>
      </w:r>
      <w:proofErr w:type="spellEnd"/>
      <w:r w:rsidRPr="006C5D30">
        <w:rPr>
          <w:sz w:val="22"/>
          <w:szCs w:val="22"/>
        </w:rPr>
        <w:t xml:space="preserve"> </w:t>
      </w:r>
      <w:proofErr w:type="spellStart"/>
      <w:r w:rsidRPr="006C5D30">
        <w:rPr>
          <w:sz w:val="22"/>
          <w:szCs w:val="22"/>
        </w:rPr>
        <w:t>reformen</w:t>
      </w:r>
      <w:proofErr w:type="spellEnd"/>
      <w:r w:rsidRPr="006C5D30">
        <w:rPr>
          <w:sz w:val="22"/>
          <w:szCs w:val="22"/>
        </w:rPr>
        <w:t xml:space="preserve"> </w:t>
      </w:r>
      <w:proofErr w:type="spellStart"/>
      <w:r w:rsidRPr="006C5D30">
        <w:rPr>
          <w:sz w:val="22"/>
          <w:szCs w:val="22"/>
        </w:rPr>
        <w:t>nödvändig</w:t>
      </w:r>
      <w:proofErr w:type="spellEnd"/>
      <w:r w:rsidRPr="006C5D30">
        <w:rPr>
          <w:sz w:val="22"/>
          <w:szCs w:val="22"/>
        </w:rPr>
        <w:t>?</w:t>
      </w:r>
    </w:p>
    <w:p w:rsidR="002D457E" w:rsidRPr="006C5D30" w:rsidRDefault="002D457E" w:rsidP="005D314F">
      <w:pPr>
        <w:pStyle w:val="Luettelokappale"/>
        <w:numPr>
          <w:ilvl w:val="0"/>
          <w:numId w:val="15"/>
        </w:numPr>
        <w:rPr>
          <w:sz w:val="22"/>
          <w:szCs w:val="22"/>
        </w:rPr>
      </w:pPr>
      <w:r w:rsidRPr="006C5D30">
        <w:rPr>
          <w:sz w:val="22"/>
          <w:szCs w:val="22"/>
        </w:rPr>
        <w:t>Ja</w:t>
      </w:r>
    </w:p>
    <w:p w:rsidR="002D457E" w:rsidRPr="006C5D30" w:rsidRDefault="002D457E" w:rsidP="005D314F">
      <w:pPr>
        <w:pStyle w:val="Luettelokappale"/>
        <w:numPr>
          <w:ilvl w:val="0"/>
          <w:numId w:val="15"/>
        </w:numPr>
        <w:rPr>
          <w:sz w:val="22"/>
          <w:szCs w:val="22"/>
        </w:rPr>
      </w:pPr>
      <w:r w:rsidRPr="006C5D30">
        <w:rPr>
          <w:sz w:val="22"/>
          <w:szCs w:val="22"/>
        </w:rPr>
        <w:t>Nej</w:t>
      </w:r>
    </w:p>
    <w:p w:rsidR="002D457E" w:rsidRPr="006C5D30" w:rsidRDefault="002D457E" w:rsidP="005D314F">
      <w:pPr>
        <w:pStyle w:val="Luettelokappale"/>
        <w:numPr>
          <w:ilvl w:val="0"/>
          <w:numId w:val="15"/>
        </w:numPr>
        <w:rPr>
          <w:sz w:val="22"/>
          <w:szCs w:val="22"/>
        </w:rPr>
      </w:pPr>
      <w:proofErr w:type="spellStart"/>
      <w:r w:rsidRPr="006C5D30">
        <w:rPr>
          <w:sz w:val="22"/>
          <w:szCs w:val="22"/>
        </w:rPr>
        <w:t>Tar</w:t>
      </w:r>
      <w:proofErr w:type="spellEnd"/>
      <w:r w:rsidRPr="006C5D30">
        <w:rPr>
          <w:sz w:val="22"/>
          <w:szCs w:val="22"/>
        </w:rPr>
        <w:t xml:space="preserve"> </w:t>
      </w:r>
      <w:proofErr w:type="spellStart"/>
      <w:r w:rsidRPr="006C5D30">
        <w:rPr>
          <w:sz w:val="22"/>
          <w:szCs w:val="22"/>
        </w:rPr>
        <w:t>inte</w:t>
      </w:r>
      <w:proofErr w:type="spellEnd"/>
      <w:r w:rsidRPr="006C5D30">
        <w:rPr>
          <w:sz w:val="22"/>
          <w:szCs w:val="22"/>
        </w:rPr>
        <w:t xml:space="preserve"> </w:t>
      </w:r>
      <w:proofErr w:type="spellStart"/>
      <w:r w:rsidRPr="006C5D30">
        <w:rPr>
          <w:sz w:val="22"/>
          <w:szCs w:val="22"/>
        </w:rPr>
        <w:t>ställning</w:t>
      </w:r>
      <w:proofErr w:type="spellEnd"/>
    </w:p>
    <w:p w:rsidR="002D457E" w:rsidRPr="006C5D30" w:rsidRDefault="002D457E" w:rsidP="002D457E">
      <w:pPr>
        <w:pStyle w:val="Luettelokappale"/>
        <w:rPr>
          <w:sz w:val="22"/>
          <w:szCs w:val="22"/>
        </w:rPr>
      </w:pPr>
    </w:p>
    <w:p w:rsidR="002D457E" w:rsidRPr="0040417D" w:rsidRDefault="002D457E" w:rsidP="005D314F">
      <w:pPr>
        <w:pStyle w:val="Luettelokappale"/>
        <w:numPr>
          <w:ilvl w:val="0"/>
          <w:numId w:val="12"/>
        </w:numPr>
        <w:ind w:left="360"/>
        <w:rPr>
          <w:sz w:val="22"/>
          <w:szCs w:val="22"/>
          <w:lang w:val="sv-SE"/>
        </w:rPr>
      </w:pPr>
      <w:r w:rsidRPr="0040417D">
        <w:rPr>
          <w:sz w:val="22"/>
          <w:szCs w:val="22"/>
          <w:lang w:val="sv-SE"/>
        </w:rPr>
        <w:t>Ni kan motivera ert föregående svar.</w:t>
      </w:r>
    </w:p>
    <w:p w:rsidR="002D457E" w:rsidRPr="0040417D" w:rsidRDefault="002D457E" w:rsidP="002D457E">
      <w:pPr>
        <w:pStyle w:val="Luettelokappale"/>
        <w:rPr>
          <w:sz w:val="22"/>
          <w:szCs w:val="22"/>
          <w:lang w:val="sv-SE"/>
        </w:rPr>
      </w:pPr>
    </w:p>
    <w:p w:rsidR="005D314F" w:rsidRPr="006C5D30" w:rsidRDefault="002D457E" w:rsidP="00F31132">
      <w:pPr>
        <w:pStyle w:val="Luettelokappale"/>
        <w:numPr>
          <w:ilvl w:val="0"/>
          <w:numId w:val="12"/>
        </w:numPr>
        <w:ind w:left="360"/>
        <w:rPr>
          <w:sz w:val="22"/>
          <w:szCs w:val="22"/>
          <w:lang w:val="sv-SE"/>
        </w:rPr>
      </w:pPr>
      <w:r w:rsidRPr="006C5D30">
        <w:rPr>
          <w:sz w:val="22"/>
          <w:szCs w:val="22"/>
          <w:lang w:val="sv-SE"/>
        </w:rPr>
        <w:t xml:space="preserve">I propositionen föreslås bestämmelser i hälso- och sjukvårdslagen om prehospital akutsjukvård (39 §), den </w:t>
      </w:r>
      <w:proofErr w:type="spellStart"/>
      <w:r w:rsidRPr="006C5D30">
        <w:rPr>
          <w:sz w:val="22"/>
          <w:szCs w:val="22"/>
          <w:lang w:val="sv-SE"/>
        </w:rPr>
        <w:t>prehospitala</w:t>
      </w:r>
      <w:proofErr w:type="spellEnd"/>
      <w:r w:rsidRPr="006C5D30">
        <w:rPr>
          <w:sz w:val="22"/>
          <w:szCs w:val="22"/>
          <w:lang w:val="sv-SE"/>
        </w:rPr>
        <w:t xml:space="preserve"> akutsjukvårdens innehåll (40 §) och central för prehospital akutsjukvård (46 §). </w:t>
      </w:r>
    </w:p>
    <w:p w:rsidR="00F31132" w:rsidRPr="006C5D30" w:rsidRDefault="00F31132" w:rsidP="005D314F">
      <w:pPr>
        <w:pStyle w:val="Luettelokappale"/>
        <w:ind w:left="360"/>
        <w:rPr>
          <w:sz w:val="22"/>
          <w:szCs w:val="22"/>
          <w:lang w:val="sv-SE"/>
        </w:rPr>
      </w:pPr>
      <w:r w:rsidRPr="006C5D30">
        <w:rPr>
          <w:sz w:val="22"/>
          <w:szCs w:val="22"/>
          <w:lang w:val="sv-SE"/>
        </w:rPr>
        <w:t>Är de föreslagna bestämmelserna ändamålsenliga?</w:t>
      </w:r>
    </w:p>
    <w:p w:rsidR="00F31132" w:rsidRPr="006C5D30" w:rsidRDefault="00F31132" w:rsidP="005D314F">
      <w:pPr>
        <w:pStyle w:val="Luettelokappale"/>
        <w:numPr>
          <w:ilvl w:val="0"/>
          <w:numId w:val="16"/>
        </w:numPr>
        <w:rPr>
          <w:sz w:val="22"/>
          <w:szCs w:val="22"/>
          <w:lang w:val="sv-SE"/>
        </w:rPr>
      </w:pPr>
      <w:r w:rsidRPr="006C5D30">
        <w:rPr>
          <w:sz w:val="22"/>
          <w:szCs w:val="22"/>
          <w:lang w:val="sv-SE"/>
        </w:rPr>
        <w:t>Ja</w:t>
      </w:r>
    </w:p>
    <w:p w:rsidR="00F31132" w:rsidRPr="006C5D30" w:rsidRDefault="00F31132" w:rsidP="005D314F">
      <w:pPr>
        <w:pStyle w:val="Luettelokappale"/>
        <w:numPr>
          <w:ilvl w:val="0"/>
          <w:numId w:val="16"/>
        </w:numPr>
        <w:rPr>
          <w:sz w:val="22"/>
          <w:szCs w:val="22"/>
          <w:lang w:val="sv-SE"/>
        </w:rPr>
      </w:pPr>
      <w:r w:rsidRPr="006C5D30">
        <w:rPr>
          <w:sz w:val="22"/>
          <w:szCs w:val="22"/>
          <w:lang w:val="sv-SE"/>
        </w:rPr>
        <w:t>Nej</w:t>
      </w:r>
    </w:p>
    <w:p w:rsidR="00F31132" w:rsidRPr="006C5D30" w:rsidRDefault="00F31132" w:rsidP="005D314F">
      <w:pPr>
        <w:pStyle w:val="Luettelokappale"/>
        <w:numPr>
          <w:ilvl w:val="0"/>
          <w:numId w:val="16"/>
        </w:numPr>
        <w:rPr>
          <w:sz w:val="22"/>
          <w:szCs w:val="22"/>
          <w:lang w:val="sv-SE"/>
        </w:rPr>
      </w:pPr>
      <w:r w:rsidRPr="006C5D30">
        <w:rPr>
          <w:sz w:val="22"/>
          <w:szCs w:val="22"/>
          <w:lang w:val="sv-SE"/>
        </w:rPr>
        <w:t>Tar inte ställning</w:t>
      </w:r>
    </w:p>
    <w:p w:rsidR="00F31132" w:rsidRPr="006C5D30" w:rsidRDefault="00F31132" w:rsidP="00F31132">
      <w:pPr>
        <w:rPr>
          <w:sz w:val="22"/>
          <w:szCs w:val="22"/>
          <w:lang w:val="sv-SE"/>
        </w:rPr>
      </w:pPr>
    </w:p>
    <w:p w:rsidR="005D314F" w:rsidRPr="006C5D30" w:rsidRDefault="00F31132" w:rsidP="005D314F">
      <w:pPr>
        <w:pStyle w:val="Luettelokappale"/>
        <w:numPr>
          <w:ilvl w:val="0"/>
          <w:numId w:val="12"/>
        </w:numPr>
        <w:ind w:left="360"/>
        <w:rPr>
          <w:sz w:val="22"/>
          <w:szCs w:val="22"/>
          <w:lang w:val="sv-SE"/>
        </w:rPr>
      </w:pPr>
      <w:r w:rsidRPr="006C5D30">
        <w:rPr>
          <w:sz w:val="22"/>
          <w:szCs w:val="22"/>
          <w:lang w:val="sv-SE"/>
        </w:rPr>
        <w:t>Ni kan motivera ert föregående svar.</w:t>
      </w:r>
    </w:p>
    <w:p w:rsidR="005D314F" w:rsidRPr="006C5D30" w:rsidRDefault="005D314F" w:rsidP="005D314F">
      <w:pPr>
        <w:pStyle w:val="Luettelokappale"/>
        <w:ind w:left="360"/>
        <w:rPr>
          <w:sz w:val="22"/>
          <w:szCs w:val="22"/>
          <w:lang w:val="sv-SE"/>
        </w:rPr>
      </w:pPr>
    </w:p>
    <w:p w:rsidR="005D314F" w:rsidRPr="00703790" w:rsidRDefault="00F31132" w:rsidP="00F31132">
      <w:pPr>
        <w:pStyle w:val="Luettelokappale"/>
        <w:numPr>
          <w:ilvl w:val="0"/>
          <w:numId w:val="12"/>
        </w:numPr>
        <w:ind w:left="360"/>
        <w:rPr>
          <w:sz w:val="22"/>
          <w:szCs w:val="22"/>
          <w:lang w:val="sv-SE"/>
        </w:rPr>
      </w:pPr>
      <w:r w:rsidRPr="00703790">
        <w:rPr>
          <w:sz w:val="22"/>
          <w:szCs w:val="22"/>
          <w:lang w:val="sv-SE"/>
        </w:rPr>
        <w:t xml:space="preserve">I propositionen föreslås en bestämmelse i hälso- och sjukvårdslagen om </w:t>
      </w:r>
      <w:r w:rsidR="00E46764" w:rsidRPr="00703790">
        <w:rPr>
          <w:lang w:val="sv-FI"/>
        </w:rPr>
        <w:t>arbetsfördelning och centralisering av vissa uppgifter</w:t>
      </w:r>
      <w:r w:rsidR="00E46764" w:rsidRPr="00703790">
        <w:rPr>
          <w:sz w:val="22"/>
          <w:szCs w:val="22"/>
          <w:lang w:val="sv-SE"/>
        </w:rPr>
        <w:t xml:space="preserve"> </w:t>
      </w:r>
      <w:proofErr w:type="spellStart"/>
      <w:r w:rsidR="00E46764" w:rsidRPr="00703790">
        <w:rPr>
          <w:sz w:val="22"/>
          <w:szCs w:val="22"/>
          <w:lang w:val="sv-SE"/>
        </w:rPr>
        <w:t>inom</w:t>
      </w:r>
      <w:r w:rsidRPr="00703790">
        <w:rPr>
          <w:sz w:val="22"/>
          <w:szCs w:val="22"/>
          <w:lang w:val="sv-SE"/>
        </w:rPr>
        <w:t>den</w:t>
      </w:r>
      <w:proofErr w:type="spellEnd"/>
      <w:r w:rsidRPr="00703790">
        <w:rPr>
          <w:sz w:val="22"/>
          <w:szCs w:val="22"/>
          <w:lang w:val="sv-SE"/>
        </w:rPr>
        <w:t xml:space="preserve"> specialiserade sjukvården (45 §).</w:t>
      </w:r>
    </w:p>
    <w:p w:rsidR="00F31132" w:rsidRPr="006C5D30" w:rsidRDefault="00F31132" w:rsidP="005D314F">
      <w:pPr>
        <w:pStyle w:val="Luettelokappale"/>
        <w:ind w:left="360"/>
        <w:rPr>
          <w:sz w:val="22"/>
          <w:szCs w:val="22"/>
          <w:lang w:val="sv-SE"/>
        </w:rPr>
      </w:pPr>
      <w:r w:rsidRPr="00703790">
        <w:rPr>
          <w:sz w:val="22"/>
          <w:szCs w:val="22"/>
          <w:lang w:val="sv-SE"/>
        </w:rPr>
        <w:t>Är den föreslagna bestämmelsen ändamålsenlig?</w:t>
      </w:r>
    </w:p>
    <w:p w:rsidR="00F31132" w:rsidRPr="006C5D30" w:rsidRDefault="00F31132" w:rsidP="005D314F">
      <w:pPr>
        <w:pStyle w:val="Luettelokappale"/>
        <w:numPr>
          <w:ilvl w:val="2"/>
          <w:numId w:val="18"/>
        </w:numPr>
        <w:ind w:left="1443"/>
        <w:rPr>
          <w:sz w:val="22"/>
          <w:szCs w:val="22"/>
        </w:rPr>
      </w:pPr>
      <w:r w:rsidRPr="006C5D30">
        <w:rPr>
          <w:sz w:val="22"/>
          <w:szCs w:val="22"/>
        </w:rPr>
        <w:t>Ja</w:t>
      </w:r>
    </w:p>
    <w:p w:rsidR="00F31132" w:rsidRPr="006C5D30" w:rsidRDefault="00F31132" w:rsidP="005D314F">
      <w:pPr>
        <w:pStyle w:val="Luettelokappale"/>
        <w:numPr>
          <w:ilvl w:val="2"/>
          <w:numId w:val="18"/>
        </w:numPr>
        <w:ind w:left="1443"/>
        <w:rPr>
          <w:sz w:val="22"/>
          <w:szCs w:val="22"/>
        </w:rPr>
      </w:pPr>
      <w:r w:rsidRPr="006C5D30">
        <w:rPr>
          <w:sz w:val="22"/>
          <w:szCs w:val="22"/>
        </w:rPr>
        <w:t>Nej</w:t>
      </w:r>
    </w:p>
    <w:p w:rsidR="00F31132" w:rsidRPr="006C5D30" w:rsidRDefault="00F31132" w:rsidP="005D314F">
      <w:pPr>
        <w:pStyle w:val="Luettelokappale"/>
        <w:numPr>
          <w:ilvl w:val="2"/>
          <w:numId w:val="18"/>
        </w:numPr>
        <w:ind w:left="1443"/>
        <w:rPr>
          <w:sz w:val="22"/>
          <w:szCs w:val="22"/>
        </w:rPr>
      </w:pPr>
      <w:proofErr w:type="spellStart"/>
      <w:r w:rsidRPr="006C5D30">
        <w:rPr>
          <w:sz w:val="22"/>
          <w:szCs w:val="22"/>
        </w:rPr>
        <w:t>Tar</w:t>
      </w:r>
      <w:proofErr w:type="spellEnd"/>
      <w:r w:rsidRPr="006C5D30">
        <w:rPr>
          <w:sz w:val="22"/>
          <w:szCs w:val="22"/>
        </w:rPr>
        <w:t xml:space="preserve"> </w:t>
      </w:r>
      <w:proofErr w:type="spellStart"/>
      <w:r w:rsidRPr="006C5D30">
        <w:rPr>
          <w:sz w:val="22"/>
          <w:szCs w:val="22"/>
        </w:rPr>
        <w:t>inte</w:t>
      </w:r>
      <w:proofErr w:type="spellEnd"/>
      <w:r w:rsidRPr="006C5D30">
        <w:rPr>
          <w:sz w:val="22"/>
          <w:szCs w:val="22"/>
        </w:rPr>
        <w:t xml:space="preserve"> </w:t>
      </w:r>
      <w:proofErr w:type="spellStart"/>
      <w:r w:rsidRPr="006C5D30">
        <w:rPr>
          <w:sz w:val="22"/>
          <w:szCs w:val="22"/>
        </w:rPr>
        <w:t>ställning</w:t>
      </w:r>
      <w:proofErr w:type="spellEnd"/>
    </w:p>
    <w:p w:rsidR="00F31132" w:rsidRPr="006C5D30" w:rsidRDefault="00F31132" w:rsidP="00F31132">
      <w:pPr>
        <w:rPr>
          <w:sz w:val="22"/>
          <w:szCs w:val="22"/>
        </w:rPr>
      </w:pPr>
    </w:p>
    <w:p w:rsidR="00F31132" w:rsidRPr="0040417D" w:rsidRDefault="00F31132" w:rsidP="004B362E">
      <w:pPr>
        <w:pStyle w:val="Luettelokappale"/>
        <w:numPr>
          <w:ilvl w:val="0"/>
          <w:numId w:val="12"/>
        </w:numPr>
        <w:ind w:left="360"/>
        <w:rPr>
          <w:sz w:val="22"/>
          <w:szCs w:val="22"/>
          <w:lang w:val="sv-SE"/>
        </w:rPr>
      </w:pPr>
      <w:r w:rsidRPr="0040417D">
        <w:rPr>
          <w:sz w:val="22"/>
          <w:szCs w:val="22"/>
          <w:lang w:val="sv-SE"/>
        </w:rPr>
        <w:t>Ni kan motivera ert föregående svar.</w:t>
      </w:r>
    </w:p>
    <w:p w:rsidR="00F31132" w:rsidRDefault="00F31132" w:rsidP="00F31132">
      <w:pPr>
        <w:rPr>
          <w:sz w:val="22"/>
          <w:szCs w:val="22"/>
          <w:lang w:val="sv-SE"/>
        </w:rPr>
      </w:pPr>
    </w:p>
    <w:p w:rsidR="004B362E" w:rsidRDefault="004B362E" w:rsidP="00F31132">
      <w:pPr>
        <w:rPr>
          <w:sz w:val="22"/>
          <w:szCs w:val="22"/>
          <w:lang w:val="sv-SE"/>
        </w:rPr>
      </w:pPr>
    </w:p>
    <w:p w:rsidR="004B362E" w:rsidRDefault="004B362E" w:rsidP="00F31132">
      <w:pPr>
        <w:rPr>
          <w:sz w:val="22"/>
          <w:szCs w:val="22"/>
          <w:lang w:val="sv-SE"/>
        </w:rPr>
      </w:pPr>
    </w:p>
    <w:p w:rsidR="004B362E" w:rsidRPr="0040417D" w:rsidRDefault="004B362E" w:rsidP="00F31132">
      <w:pPr>
        <w:rPr>
          <w:sz w:val="22"/>
          <w:szCs w:val="22"/>
          <w:lang w:val="sv-SE"/>
        </w:rPr>
      </w:pPr>
    </w:p>
    <w:p w:rsidR="004B362E" w:rsidRDefault="00F31132" w:rsidP="00EC1E0D">
      <w:pPr>
        <w:pStyle w:val="Luettelokappale"/>
        <w:numPr>
          <w:ilvl w:val="0"/>
          <w:numId w:val="12"/>
        </w:numPr>
        <w:ind w:left="360"/>
        <w:rPr>
          <w:sz w:val="22"/>
          <w:szCs w:val="22"/>
          <w:lang w:val="sv-SE"/>
        </w:rPr>
      </w:pPr>
      <w:r w:rsidRPr="006C5D30">
        <w:rPr>
          <w:sz w:val="22"/>
          <w:szCs w:val="22"/>
          <w:lang w:val="sv-SE"/>
        </w:rPr>
        <w:lastRenderedPageBreak/>
        <w:t>I propositionen föreslås en bestämmelse i hälso- och sjukvårdslagen om brådskande vård (50 §)</w:t>
      </w:r>
    </w:p>
    <w:p w:rsidR="00AC424D" w:rsidRPr="004B362E" w:rsidRDefault="00AC424D" w:rsidP="004B362E">
      <w:pPr>
        <w:pStyle w:val="Luettelokappale"/>
        <w:ind w:left="360"/>
        <w:rPr>
          <w:sz w:val="22"/>
          <w:szCs w:val="22"/>
          <w:lang w:val="sv-SE"/>
        </w:rPr>
      </w:pPr>
      <w:r w:rsidRPr="004B362E">
        <w:rPr>
          <w:sz w:val="22"/>
          <w:szCs w:val="22"/>
          <w:lang w:val="sv-SE"/>
        </w:rPr>
        <w:t>Är den föreslagna bestämmelsen ändamålsenlig?</w:t>
      </w:r>
    </w:p>
    <w:p w:rsidR="00F31132" w:rsidRPr="006C5D30" w:rsidRDefault="00F31132" w:rsidP="00EC1E0D">
      <w:pPr>
        <w:pStyle w:val="Luettelokappale"/>
        <w:numPr>
          <w:ilvl w:val="2"/>
          <w:numId w:val="20"/>
        </w:numPr>
        <w:ind w:left="1443"/>
        <w:rPr>
          <w:sz w:val="22"/>
          <w:szCs w:val="22"/>
          <w:lang w:val="sv-SE"/>
        </w:rPr>
      </w:pPr>
      <w:r w:rsidRPr="006C5D30">
        <w:rPr>
          <w:sz w:val="22"/>
          <w:szCs w:val="22"/>
          <w:lang w:val="sv-SE"/>
        </w:rPr>
        <w:t>Ja</w:t>
      </w:r>
    </w:p>
    <w:p w:rsidR="00F31132" w:rsidRPr="006C5D30" w:rsidRDefault="00F31132" w:rsidP="00EC1E0D">
      <w:pPr>
        <w:pStyle w:val="Luettelokappale"/>
        <w:numPr>
          <w:ilvl w:val="2"/>
          <w:numId w:val="20"/>
        </w:numPr>
        <w:ind w:left="1443"/>
        <w:rPr>
          <w:sz w:val="22"/>
          <w:szCs w:val="22"/>
          <w:lang w:val="sv-SE"/>
        </w:rPr>
      </w:pPr>
      <w:r w:rsidRPr="006C5D30">
        <w:rPr>
          <w:sz w:val="22"/>
          <w:szCs w:val="22"/>
          <w:lang w:val="sv-SE"/>
        </w:rPr>
        <w:t>Nej</w:t>
      </w:r>
    </w:p>
    <w:p w:rsidR="00F31132" w:rsidRPr="006C5D30" w:rsidRDefault="00F31132" w:rsidP="00EC1E0D">
      <w:pPr>
        <w:pStyle w:val="Luettelokappale"/>
        <w:numPr>
          <w:ilvl w:val="2"/>
          <w:numId w:val="20"/>
        </w:numPr>
        <w:ind w:left="1443"/>
        <w:rPr>
          <w:sz w:val="22"/>
          <w:szCs w:val="22"/>
          <w:lang w:val="sv-SE"/>
        </w:rPr>
      </w:pPr>
      <w:r w:rsidRPr="006C5D30">
        <w:rPr>
          <w:sz w:val="22"/>
          <w:szCs w:val="22"/>
          <w:lang w:val="sv-SE"/>
        </w:rPr>
        <w:t>Tar inte ställning</w:t>
      </w:r>
    </w:p>
    <w:p w:rsidR="00F31132" w:rsidRPr="006C5D30" w:rsidRDefault="00F31132" w:rsidP="00F31132">
      <w:pPr>
        <w:rPr>
          <w:sz w:val="22"/>
          <w:szCs w:val="22"/>
          <w:lang w:val="sv-SE"/>
        </w:rPr>
      </w:pPr>
    </w:p>
    <w:p w:rsidR="00F31132" w:rsidRPr="0040417D" w:rsidRDefault="00F31132" w:rsidP="004B362E">
      <w:pPr>
        <w:pStyle w:val="Luettelokappale"/>
        <w:numPr>
          <w:ilvl w:val="0"/>
          <w:numId w:val="12"/>
        </w:numPr>
        <w:ind w:left="360"/>
        <w:rPr>
          <w:sz w:val="22"/>
          <w:szCs w:val="22"/>
          <w:lang w:val="sv-SE"/>
        </w:rPr>
      </w:pPr>
      <w:r w:rsidRPr="0040417D">
        <w:rPr>
          <w:sz w:val="22"/>
          <w:szCs w:val="22"/>
          <w:lang w:val="sv-SE"/>
        </w:rPr>
        <w:t xml:space="preserve">Ni kan motivera ert föregående svar. </w:t>
      </w:r>
    </w:p>
    <w:p w:rsidR="00F31132" w:rsidRPr="0040417D" w:rsidRDefault="00F31132" w:rsidP="00F31132">
      <w:pPr>
        <w:pStyle w:val="Luettelokappale"/>
        <w:rPr>
          <w:sz w:val="22"/>
          <w:szCs w:val="22"/>
          <w:lang w:val="sv-SE"/>
        </w:rPr>
      </w:pPr>
    </w:p>
    <w:p w:rsidR="004B362E" w:rsidRDefault="00AC424D" w:rsidP="00F31132">
      <w:pPr>
        <w:pStyle w:val="Luettelokappale"/>
        <w:numPr>
          <w:ilvl w:val="0"/>
          <w:numId w:val="12"/>
        </w:numPr>
        <w:ind w:left="360"/>
        <w:rPr>
          <w:sz w:val="22"/>
          <w:szCs w:val="22"/>
          <w:lang w:val="sv-SE"/>
        </w:rPr>
      </w:pPr>
      <w:r w:rsidRPr="0040417D">
        <w:rPr>
          <w:sz w:val="22"/>
          <w:szCs w:val="22"/>
          <w:lang w:val="sv-SE"/>
        </w:rPr>
        <w:t>I propositionen föreslås en bestämmelse i hälso- och sjukvårdslagen om bedömningen av behovet av socialvård (53 a §)</w:t>
      </w:r>
    </w:p>
    <w:p w:rsidR="00AC424D" w:rsidRPr="004B362E" w:rsidRDefault="00EC1E0D" w:rsidP="004B362E">
      <w:pPr>
        <w:pStyle w:val="Luettelokappale"/>
        <w:ind w:left="360"/>
        <w:rPr>
          <w:sz w:val="22"/>
          <w:szCs w:val="22"/>
          <w:lang w:val="sv-SE"/>
        </w:rPr>
      </w:pPr>
      <w:r w:rsidRPr="004B362E">
        <w:rPr>
          <w:sz w:val="22"/>
          <w:szCs w:val="22"/>
          <w:lang w:val="sv-SE"/>
        </w:rPr>
        <w:t xml:space="preserve">Är den föreslagna bestämmelsen </w:t>
      </w:r>
      <w:r w:rsidR="00AC424D" w:rsidRPr="004B362E">
        <w:rPr>
          <w:sz w:val="22"/>
          <w:szCs w:val="22"/>
          <w:lang w:val="sv-SE"/>
        </w:rPr>
        <w:t>ändamålsenlig?</w:t>
      </w:r>
      <w:r w:rsidR="00AC424D" w:rsidRPr="004B362E">
        <w:rPr>
          <w:sz w:val="22"/>
          <w:szCs w:val="22"/>
          <w:lang w:val="sv-SE"/>
        </w:rPr>
        <w:tab/>
      </w:r>
    </w:p>
    <w:p w:rsidR="00F31132" w:rsidRPr="006C5D30" w:rsidRDefault="00AC424D" w:rsidP="00EC1E0D">
      <w:pPr>
        <w:pStyle w:val="Luettelokappale"/>
        <w:numPr>
          <w:ilvl w:val="0"/>
          <w:numId w:val="21"/>
        </w:numPr>
        <w:rPr>
          <w:sz w:val="22"/>
          <w:szCs w:val="22"/>
          <w:lang w:val="sv-SE"/>
        </w:rPr>
      </w:pPr>
      <w:r w:rsidRPr="006C5D30">
        <w:rPr>
          <w:sz w:val="22"/>
          <w:szCs w:val="22"/>
          <w:lang w:val="sv-SE"/>
        </w:rPr>
        <w:t>Ja</w:t>
      </w:r>
    </w:p>
    <w:p w:rsidR="00F31132" w:rsidRPr="006C5D30" w:rsidRDefault="00F31132" w:rsidP="00EC1E0D">
      <w:pPr>
        <w:pStyle w:val="Luettelokappale"/>
        <w:numPr>
          <w:ilvl w:val="0"/>
          <w:numId w:val="21"/>
        </w:numPr>
        <w:rPr>
          <w:sz w:val="22"/>
          <w:szCs w:val="22"/>
          <w:lang w:val="sv-SE"/>
        </w:rPr>
      </w:pPr>
      <w:r w:rsidRPr="006C5D30">
        <w:rPr>
          <w:sz w:val="22"/>
          <w:szCs w:val="22"/>
          <w:lang w:val="sv-SE"/>
        </w:rPr>
        <w:t>Nej</w:t>
      </w:r>
    </w:p>
    <w:p w:rsidR="00AC424D" w:rsidRPr="006C5D30" w:rsidRDefault="00F31132" w:rsidP="00EC1E0D">
      <w:pPr>
        <w:pStyle w:val="Luettelokappale"/>
        <w:numPr>
          <w:ilvl w:val="0"/>
          <w:numId w:val="21"/>
        </w:numPr>
        <w:rPr>
          <w:sz w:val="22"/>
          <w:szCs w:val="22"/>
          <w:lang w:val="sv-SE"/>
        </w:rPr>
      </w:pPr>
      <w:r w:rsidRPr="006C5D30">
        <w:rPr>
          <w:sz w:val="22"/>
          <w:szCs w:val="22"/>
          <w:lang w:val="sv-SE"/>
        </w:rPr>
        <w:t>Tar inte ställning</w:t>
      </w:r>
    </w:p>
    <w:p w:rsidR="00AC424D" w:rsidRPr="006C5D30" w:rsidRDefault="00AC424D" w:rsidP="00F31132">
      <w:pPr>
        <w:pStyle w:val="Luettelokappale"/>
        <w:rPr>
          <w:sz w:val="22"/>
          <w:szCs w:val="22"/>
          <w:lang w:val="sv-SE"/>
        </w:rPr>
      </w:pPr>
    </w:p>
    <w:p w:rsidR="00F31132" w:rsidRPr="0040417D" w:rsidRDefault="00AC424D" w:rsidP="004B362E">
      <w:pPr>
        <w:pStyle w:val="Luettelokappale"/>
        <w:numPr>
          <w:ilvl w:val="0"/>
          <w:numId w:val="12"/>
        </w:numPr>
        <w:ind w:left="360"/>
        <w:rPr>
          <w:sz w:val="22"/>
          <w:szCs w:val="22"/>
          <w:lang w:val="sv-SE"/>
        </w:rPr>
      </w:pPr>
      <w:r w:rsidRPr="0040417D">
        <w:rPr>
          <w:sz w:val="22"/>
          <w:szCs w:val="22"/>
          <w:lang w:val="sv-SE"/>
        </w:rPr>
        <w:t>Ni kan motivera ert föregående svar.</w:t>
      </w:r>
    </w:p>
    <w:p w:rsidR="00AC424D" w:rsidRPr="0040417D" w:rsidRDefault="00AC424D" w:rsidP="002D457E">
      <w:pPr>
        <w:rPr>
          <w:sz w:val="22"/>
          <w:szCs w:val="22"/>
          <w:lang w:val="sv-SE"/>
        </w:rPr>
      </w:pPr>
    </w:p>
    <w:p w:rsidR="00892A49" w:rsidRDefault="00AC424D" w:rsidP="00AC424D">
      <w:pPr>
        <w:pStyle w:val="Luettelokappale"/>
        <w:numPr>
          <w:ilvl w:val="0"/>
          <w:numId w:val="12"/>
        </w:numPr>
        <w:ind w:left="360"/>
        <w:rPr>
          <w:sz w:val="22"/>
          <w:szCs w:val="22"/>
          <w:lang w:val="sv-SE"/>
        </w:rPr>
      </w:pPr>
      <w:r w:rsidRPr="0040417D">
        <w:rPr>
          <w:sz w:val="22"/>
          <w:szCs w:val="22"/>
          <w:lang w:val="sv-SE"/>
        </w:rPr>
        <w:t>I propositionen föreslås en bestämmelse i socialvå</w:t>
      </w:r>
      <w:r w:rsidR="00892A49">
        <w:rPr>
          <w:sz w:val="22"/>
          <w:szCs w:val="22"/>
          <w:lang w:val="sv-SE"/>
        </w:rPr>
        <w:t>rdslagen om socialjour (29 §).</w:t>
      </w:r>
    </w:p>
    <w:p w:rsidR="00AC424D" w:rsidRPr="00892A49" w:rsidRDefault="00AC424D" w:rsidP="00892A49">
      <w:pPr>
        <w:pStyle w:val="Luettelokappale"/>
        <w:ind w:left="360"/>
        <w:rPr>
          <w:sz w:val="22"/>
          <w:szCs w:val="22"/>
          <w:lang w:val="sv-SE"/>
        </w:rPr>
      </w:pPr>
      <w:r w:rsidRPr="00892A49">
        <w:rPr>
          <w:sz w:val="22"/>
          <w:szCs w:val="22"/>
          <w:lang w:val="sv-SE"/>
        </w:rPr>
        <w:t>Är den föreslagna bestämmelsen ändamålsenlig?</w:t>
      </w:r>
      <w:r w:rsidRPr="00892A49">
        <w:rPr>
          <w:sz w:val="22"/>
          <w:szCs w:val="22"/>
          <w:lang w:val="sv-SE"/>
        </w:rPr>
        <w:tab/>
      </w:r>
    </w:p>
    <w:p w:rsidR="00AC424D" w:rsidRPr="006C5D30" w:rsidRDefault="00AC424D" w:rsidP="003D5DB8">
      <w:pPr>
        <w:pStyle w:val="Luettelokappale"/>
        <w:numPr>
          <w:ilvl w:val="2"/>
          <w:numId w:val="23"/>
        </w:numPr>
        <w:ind w:left="1443"/>
        <w:rPr>
          <w:sz w:val="22"/>
          <w:szCs w:val="22"/>
        </w:rPr>
      </w:pPr>
      <w:r w:rsidRPr="006C5D30">
        <w:rPr>
          <w:sz w:val="22"/>
          <w:szCs w:val="22"/>
        </w:rPr>
        <w:t>Ja</w:t>
      </w:r>
    </w:p>
    <w:p w:rsidR="00AC424D" w:rsidRPr="006C5D30" w:rsidRDefault="00AC424D" w:rsidP="003D5DB8">
      <w:pPr>
        <w:pStyle w:val="Luettelokappale"/>
        <w:numPr>
          <w:ilvl w:val="2"/>
          <w:numId w:val="23"/>
        </w:numPr>
        <w:ind w:left="1443"/>
        <w:rPr>
          <w:sz w:val="22"/>
          <w:szCs w:val="22"/>
        </w:rPr>
      </w:pPr>
      <w:r w:rsidRPr="006C5D30">
        <w:rPr>
          <w:sz w:val="22"/>
          <w:szCs w:val="22"/>
        </w:rPr>
        <w:t>Nej</w:t>
      </w:r>
    </w:p>
    <w:p w:rsidR="00AC424D" w:rsidRPr="006C5D30" w:rsidRDefault="00AC424D" w:rsidP="003D5DB8">
      <w:pPr>
        <w:pStyle w:val="Luettelokappale"/>
        <w:numPr>
          <w:ilvl w:val="2"/>
          <w:numId w:val="23"/>
        </w:numPr>
        <w:ind w:left="1443"/>
        <w:rPr>
          <w:sz w:val="22"/>
          <w:szCs w:val="22"/>
        </w:rPr>
      </w:pPr>
      <w:proofErr w:type="spellStart"/>
      <w:r w:rsidRPr="006C5D30">
        <w:rPr>
          <w:sz w:val="22"/>
          <w:szCs w:val="22"/>
        </w:rPr>
        <w:t>Tar</w:t>
      </w:r>
      <w:proofErr w:type="spellEnd"/>
      <w:r w:rsidRPr="006C5D30">
        <w:rPr>
          <w:sz w:val="22"/>
          <w:szCs w:val="22"/>
        </w:rPr>
        <w:t xml:space="preserve"> </w:t>
      </w:r>
      <w:proofErr w:type="spellStart"/>
      <w:r w:rsidRPr="006C5D30">
        <w:rPr>
          <w:sz w:val="22"/>
          <w:szCs w:val="22"/>
        </w:rPr>
        <w:t>inte</w:t>
      </w:r>
      <w:proofErr w:type="spellEnd"/>
      <w:r w:rsidRPr="006C5D30">
        <w:rPr>
          <w:sz w:val="22"/>
          <w:szCs w:val="22"/>
        </w:rPr>
        <w:t xml:space="preserve"> </w:t>
      </w:r>
      <w:proofErr w:type="spellStart"/>
      <w:r w:rsidRPr="006C5D30">
        <w:rPr>
          <w:sz w:val="22"/>
          <w:szCs w:val="22"/>
        </w:rPr>
        <w:t>ställning</w:t>
      </w:r>
      <w:proofErr w:type="spellEnd"/>
    </w:p>
    <w:p w:rsidR="00AC424D" w:rsidRPr="006C5D30" w:rsidRDefault="00AC424D" w:rsidP="00AC424D">
      <w:pPr>
        <w:rPr>
          <w:sz w:val="22"/>
          <w:szCs w:val="22"/>
        </w:rPr>
      </w:pPr>
    </w:p>
    <w:p w:rsidR="00AC424D" w:rsidRPr="0040417D" w:rsidRDefault="00AC424D" w:rsidP="00892A49">
      <w:pPr>
        <w:pStyle w:val="Luettelokappale"/>
        <w:numPr>
          <w:ilvl w:val="0"/>
          <w:numId w:val="12"/>
        </w:numPr>
        <w:ind w:left="360"/>
        <w:rPr>
          <w:sz w:val="22"/>
          <w:szCs w:val="22"/>
          <w:lang w:val="sv-SE"/>
        </w:rPr>
      </w:pPr>
      <w:r w:rsidRPr="0040417D">
        <w:rPr>
          <w:sz w:val="22"/>
          <w:szCs w:val="22"/>
          <w:lang w:val="sv-SE"/>
        </w:rPr>
        <w:t>Ni kan motivera ert föregående svar.</w:t>
      </w:r>
    </w:p>
    <w:p w:rsidR="00AC424D" w:rsidRPr="0040417D" w:rsidRDefault="00AC424D" w:rsidP="00AC424D">
      <w:pPr>
        <w:rPr>
          <w:sz w:val="22"/>
          <w:szCs w:val="22"/>
          <w:lang w:val="sv-SE"/>
        </w:rPr>
      </w:pPr>
    </w:p>
    <w:p w:rsidR="00892A49" w:rsidRDefault="00AC424D" w:rsidP="00AC424D">
      <w:pPr>
        <w:pStyle w:val="Luettelokappale"/>
        <w:numPr>
          <w:ilvl w:val="0"/>
          <w:numId w:val="12"/>
        </w:numPr>
        <w:ind w:left="360"/>
        <w:rPr>
          <w:sz w:val="22"/>
          <w:szCs w:val="22"/>
          <w:lang w:val="sv-SE"/>
        </w:rPr>
      </w:pPr>
      <w:r w:rsidRPr="006C5D30">
        <w:rPr>
          <w:sz w:val="22"/>
          <w:szCs w:val="22"/>
          <w:lang w:val="sv-SE"/>
        </w:rPr>
        <w:t>I propositionen föreslås en bestämmelse i socialvårdslagen om ordnande av socialservice i anslutni</w:t>
      </w:r>
      <w:r w:rsidR="003D5DB8" w:rsidRPr="006C5D30">
        <w:rPr>
          <w:sz w:val="22"/>
          <w:szCs w:val="22"/>
          <w:lang w:val="sv-SE"/>
        </w:rPr>
        <w:t>ng till andra tjänster (33 a §)</w:t>
      </w:r>
      <w:r w:rsidR="00892A49">
        <w:rPr>
          <w:sz w:val="22"/>
          <w:szCs w:val="22"/>
          <w:lang w:val="sv-SE"/>
        </w:rPr>
        <w:t>?</w:t>
      </w:r>
    </w:p>
    <w:p w:rsidR="00AC424D" w:rsidRPr="00892A49" w:rsidRDefault="00AC424D" w:rsidP="00892A49">
      <w:pPr>
        <w:pStyle w:val="Luettelokappale"/>
        <w:ind w:left="360"/>
        <w:rPr>
          <w:sz w:val="22"/>
          <w:szCs w:val="22"/>
          <w:lang w:val="sv-SE"/>
        </w:rPr>
      </w:pPr>
      <w:r w:rsidRPr="00892A49">
        <w:rPr>
          <w:sz w:val="22"/>
          <w:szCs w:val="22"/>
          <w:lang w:val="sv-SE"/>
        </w:rPr>
        <w:t>Är den föreslagna bestämmelsen ändamålsenlig?</w:t>
      </w:r>
      <w:r w:rsidRPr="00892A49">
        <w:rPr>
          <w:sz w:val="22"/>
          <w:szCs w:val="22"/>
          <w:lang w:val="sv-SE"/>
        </w:rPr>
        <w:tab/>
      </w:r>
    </w:p>
    <w:p w:rsidR="00AC424D" w:rsidRPr="006C5D30" w:rsidRDefault="00AC424D" w:rsidP="003D5DB8">
      <w:pPr>
        <w:pStyle w:val="Luettelokappale"/>
        <w:numPr>
          <w:ilvl w:val="2"/>
          <w:numId w:val="25"/>
        </w:numPr>
        <w:ind w:left="1443"/>
        <w:rPr>
          <w:sz w:val="22"/>
          <w:szCs w:val="22"/>
        </w:rPr>
      </w:pPr>
      <w:r w:rsidRPr="006C5D30">
        <w:rPr>
          <w:sz w:val="22"/>
          <w:szCs w:val="22"/>
        </w:rPr>
        <w:t>Ja</w:t>
      </w:r>
    </w:p>
    <w:p w:rsidR="00AC424D" w:rsidRPr="006C5D30" w:rsidRDefault="00AC424D" w:rsidP="003D5DB8">
      <w:pPr>
        <w:pStyle w:val="Luettelokappale"/>
        <w:numPr>
          <w:ilvl w:val="2"/>
          <w:numId w:val="25"/>
        </w:numPr>
        <w:ind w:left="1443"/>
        <w:rPr>
          <w:sz w:val="22"/>
          <w:szCs w:val="22"/>
        </w:rPr>
      </w:pPr>
      <w:r w:rsidRPr="006C5D30">
        <w:rPr>
          <w:sz w:val="22"/>
          <w:szCs w:val="22"/>
        </w:rPr>
        <w:t>Nej</w:t>
      </w:r>
    </w:p>
    <w:p w:rsidR="00AC424D" w:rsidRPr="006C5D30" w:rsidRDefault="00AC424D" w:rsidP="003D5DB8">
      <w:pPr>
        <w:pStyle w:val="Luettelokappale"/>
        <w:numPr>
          <w:ilvl w:val="2"/>
          <w:numId w:val="25"/>
        </w:numPr>
        <w:ind w:left="1443"/>
        <w:rPr>
          <w:sz w:val="22"/>
          <w:szCs w:val="22"/>
        </w:rPr>
      </w:pPr>
      <w:proofErr w:type="spellStart"/>
      <w:r w:rsidRPr="006C5D30">
        <w:rPr>
          <w:sz w:val="22"/>
          <w:szCs w:val="22"/>
        </w:rPr>
        <w:t>Tar</w:t>
      </w:r>
      <w:proofErr w:type="spellEnd"/>
      <w:r w:rsidRPr="006C5D30">
        <w:rPr>
          <w:sz w:val="22"/>
          <w:szCs w:val="22"/>
        </w:rPr>
        <w:t xml:space="preserve"> </w:t>
      </w:r>
      <w:proofErr w:type="spellStart"/>
      <w:r w:rsidRPr="006C5D30">
        <w:rPr>
          <w:sz w:val="22"/>
          <w:szCs w:val="22"/>
        </w:rPr>
        <w:t>inte</w:t>
      </w:r>
      <w:proofErr w:type="spellEnd"/>
      <w:r w:rsidRPr="006C5D30">
        <w:rPr>
          <w:sz w:val="22"/>
          <w:szCs w:val="22"/>
        </w:rPr>
        <w:t xml:space="preserve"> </w:t>
      </w:r>
      <w:proofErr w:type="spellStart"/>
      <w:r w:rsidRPr="006C5D30">
        <w:rPr>
          <w:sz w:val="22"/>
          <w:szCs w:val="22"/>
        </w:rPr>
        <w:t>ställning</w:t>
      </w:r>
      <w:proofErr w:type="spellEnd"/>
    </w:p>
    <w:p w:rsidR="00AC424D" w:rsidRPr="006C5D30" w:rsidRDefault="00AC424D" w:rsidP="00AC424D">
      <w:pPr>
        <w:rPr>
          <w:sz w:val="22"/>
          <w:szCs w:val="22"/>
        </w:rPr>
      </w:pPr>
    </w:p>
    <w:p w:rsidR="002D457E" w:rsidRPr="0040417D" w:rsidRDefault="00AC424D" w:rsidP="00590C5C">
      <w:pPr>
        <w:pStyle w:val="Luettelokappale"/>
        <w:numPr>
          <w:ilvl w:val="0"/>
          <w:numId w:val="12"/>
        </w:numPr>
        <w:ind w:left="360"/>
        <w:rPr>
          <w:sz w:val="22"/>
          <w:szCs w:val="22"/>
          <w:lang w:val="sv-SE"/>
        </w:rPr>
      </w:pPr>
      <w:r w:rsidRPr="0040417D">
        <w:rPr>
          <w:sz w:val="22"/>
          <w:szCs w:val="22"/>
          <w:lang w:val="sv-SE"/>
        </w:rPr>
        <w:t>Ni kan motivera ert föregående svar.</w:t>
      </w:r>
    </w:p>
    <w:p w:rsidR="00AC424D" w:rsidRPr="0040417D" w:rsidRDefault="00AC424D" w:rsidP="00AC424D">
      <w:pPr>
        <w:pStyle w:val="Luettelokappale"/>
        <w:rPr>
          <w:sz w:val="22"/>
          <w:szCs w:val="22"/>
          <w:lang w:val="sv-SE"/>
        </w:rPr>
      </w:pPr>
    </w:p>
    <w:p w:rsidR="00AC424D" w:rsidRPr="0040417D" w:rsidRDefault="00AC424D" w:rsidP="00590C5C">
      <w:pPr>
        <w:pStyle w:val="Luettelokappale"/>
        <w:numPr>
          <w:ilvl w:val="0"/>
          <w:numId w:val="12"/>
        </w:numPr>
        <w:ind w:left="360"/>
        <w:rPr>
          <w:sz w:val="22"/>
          <w:szCs w:val="22"/>
          <w:lang w:val="sv-SE"/>
        </w:rPr>
      </w:pPr>
      <w:r w:rsidRPr="0040417D">
        <w:rPr>
          <w:sz w:val="22"/>
          <w:szCs w:val="22"/>
          <w:lang w:val="sv-SE"/>
        </w:rPr>
        <w:t>Fritt formulerade synpunkter om förslaget.</w:t>
      </w:r>
    </w:p>
    <w:p w:rsidR="00DB2A2A" w:rsidRPr="0040417D" w:rsidRDefault="00DB2A2A" w:rsidP="00DB2A2A">
      <w:pPr>
        <w:pStyle w:val="Luettelokappale"/>
        <w:rPr>
          <w:sz w:val="22"/>
          <w:szCs w:val="22"/>
          <w:lang w:val="sv-SE"/>
        </w:rPr>
      </w:pPr>
    </w:p>
    <w:p w:rsidR="00DB2A2A" w:rsidRPr="0040417D" w:rsidRDefault="00DB2A2A" w:rsidP="00590C5C">
      <w:pPr>
        <w:pStyle w:val="Luettelokappale"/>
        <w:numPr>
          <w:ilvl w:val="0"/>
          <w:numId w:val="12"/>
        </w:numPr>
        <w:ind w:left="360"/>
        <w:rPr>
          <w:sz w:val="22"/>
          <w:szCs w:val="22"/>
          <w:lang w:val="sv-SE"/>
        </w:rPr>
      </w:pPr>
      <w:r w:rsidRPr="0040417D">
        <w:rPr>
          <w:sz w:val="22"/>
          <w:szCs w:val="22"/>
          <w:lang w:val="sv-SE"/>
        </w:rPr>
        <w:t>Fritt formulerade synpunkter om det bifogade utkastet till statsrådets förordning om grunderna för brådskande vård och villkoren för jour inom olika medicinska verksamhetsområden.</w:t>
      </w:r>
    </w:p>
    <w:sectPr w:rsidR="00DB2A2A" w:rsidRPr="0040417D" w:rsidSect="00CB6822">
      <w:headerReference w:type="default" r:id="rId16"/>
      <w:foot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983" w:rsidRDefault="00562983" w:rsidP="00A50BF0">
      <w:r>
        <w:separator/>
      </w:r>
    </w:p>
  </w:endnote>
  <w:endnote w:type="continuationSeparator" w:id="0">
    <w:p w:rsidR="00562983" w:rsidRDefault="00562983" w:rsidP="00A5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2988"/>
      <w:gridCol w:w="2286"/>
      <w:gridCol w:w="2268"/>
    </w:tblGrid>
    <w:tr w:rsidR="006C5D30" w:rsidRPr="00C631C7" w:rsidTr="00700971">
      <w:tc>
        <w:tcPr>
          <w:tcW w:w="2988" w:type="dxa"/>
        </w:tcPr>
        <w:p w:rsidR="006C5D30" w:rsidRPr="006C5D30" w:rsidRDefault="006C5D30" w:rsidP="00700971">
          <w:pPr>
            <w:pStyle w:val="Alatunniste"/>
            <w:rPr>
              <w:rFonts w:ascii="Arial" w:hAnsi="Arial" w:cs="Arial"/>
              <w:sz w:val="16"/>
              <w:szCs w:val="16"/>
              <w:lang w:val="sv-SE"/>
            </w:rPr>
          </w:pPr>
          <w:r w:rsidRPr="006C5D30">
            <w:rPr>
              <w:rFonts w:ascii="Arial" w:hAnsi="Arial" w:cs="Arial"/>
              <w:sz w:val="16"/>
              <w:szCs w:val="16"/>
              <w:lang w:val="sv-SE"/>
            </w:rPr>
            <w:t>Sjötullsgatan 8, Helsingfors</w:t>
          </w:r>
        </w:p>
        <w:p w:rsidR="006C5D30" w:rsidRPr="006C5D30" w:rsidRDefault="006C5D30" w:rsidP="00700971">
          <w:pPr>
            <w:pStyle w:val="Alatunniste"/>
            <w:rPr>
              <w:rFonts w:ascii="Arial" w:hAnsi="Arial" w:cs="Arial"/>
              <w:sz w:val="16"/>
              <w:szCs w:val="16"/>
              <w:lang w:val="sv-SE"/>
            </w:rPr>
          </w:pPr>
          <w:r w:rsidRPr="006C5D30">
            <w:rPr>
              <w:rFonts w:ascii="Arial" w:hAnsi="Arial" w:cs="Arial"/>
              <w:sz w:val="16"/>
              <w:szCs w:val="16"/>
              <w:lang w:val="sv-SE"/>
            </w:rPr>
            <w:t xml:space="preserve">PB 33, FI-00023 </w:t>
          </w:r>
        </w:p>
        <w:p w:rsidR="006C5D30" w:rsidRPr="006C5D30" w:rsidRDefault="006C5D30" w:rsidP="00700971">
          <w:pPr>
            <w:pStyle w:val="Alatunniste"/>
            <w:rPr>
              <w:rFonts w:ascii="Arial" w:hAnsi="Arial" w:cs="Arial"/>
              <w:sz w:val="16"/>
              <w:szCs w:val="16"/>
              <w:lang w:val="sv-SE"/>
            </w:rPr>
          </w:pPr>
          <w:r w:rsidRPr="006C5D30">
            <w:rPr>
              <w:rFonts w:ascii="Arial" w:hAnsi="Arial" w:cs="Arial"/>
              <w:sz w:val="16"/>
              <w:szCs w:val="16"/>
              <w:lang w:val="sv-SE"/>
            </w:rPr>
            <w:t>STATSRÅDET, FINLAND</w:t>
          </w:r>
        </w:p>
        <w:p w:rsidR="006C5D30" w:rsidRPr="006C5D30" w:rsidRDefault="006C5D30" w:rsidP="00700971">
          <w:pPr>
            <w:pStyle w:val="Alatunniste"/>
            <w:rPr>
              <w:rFonts w:ascii="Arial" w:hAnsi="Arial" w:cs="Arial"/>
              <w:sz w:val="16"/>
              <w:szCs w:val="16"/>
              <w:lang w:val="sv-SE"/>
            </w:rPr>
          </w:pPr>
          <w:r w:rsidRPr="006C5D30">
            <w:rPr>
              <w:rFonts w:ascii="Arial" w:hAnsi="Arial" w:cs="Arial"/>
              <w:sz w:val="16"/>
              <w:szCs w:val="16"/>
              <w:lang w:val="sv-SE"/>
            </w:rPr>
            <w:t>www.stm.fi</w:t>
          </w:r>
        </w:p>
      </w:tc>
      <w:tc>
        <w:tcPr>
          <w:tcW w:w="2286" w:type="dxa"/>
        </w:tcPr>
        <w:p w:rsidR="006C5D30" w:rsidRPr="006C5D30" w:rsidRDefault="006C5D30" w:rsidP="00700971">
          <w:pPr>
            <w:pStyle w:val="Alatunniste"/>
            <w:tabs>
              <w:tab w:val="left" w:pos="698"/>
            </w:tabs>
            <w:rPr>
              <w:rFonts w:ascii="Arial" w:hAnsi="Arial" w:cs="Arial"/>
              <w:sz w:val="16"/>
              <w:szCs w:val="16"/>
              <w:lang w:val="de-DE"/>
            </w:rPr>
          </w:pPr>
          <w:r w:rsidRPr="006C5D30">
            <w:rPr>
              <w:rFonts w:ascii="Arial" w:hAnsi="Arial" w:cs="Arial"/>
              <w:sz w:val="16"/>
              <w:szCs w:val="16"/>
              <w:lang w:val="de-DE"/>
            </w:rPr>
            <w:t>Telefon</w:t>
          </w:r>
          <w:r w:rsidRPr="006C5D30">
            <w:rPr>
              <w:rFonts w:ascii="Arial" w:hAnsi="Arial" w:cs="Arial"/>
              <w:sz w:val="16"/>
              <w:szCs w:val="16"/>
              <w:lang w:val="de-DE"/>
            </w:rPr>
            <w:tab/>
            <w:t>+358 295 16001</w:t>
          </w:r>
        </w:p>
        <w:p w:rsidR="006C5D30" w:rsidRPr="006C5D30" w:rsidRDefault="006C5D30" w:rsidP="00700971">
          <w:pPr>
            <w:pStyle w:val="Alatunniste"/>
            <w:tabs>
              <w:tab w:val="left" w:pos="698"/>
            </w:tabs>
            <w:rPr>
              <w:rFonts w:ascii="Arial" w:hAnsi="Arial" w:cs="Arial"/>
              <w:sz w:val="16"/>
              <w:szCs w:val="16"/>
              <w:lang w:val="de-DE"/>
            </w:rPr>
          </w:pPr>
          <w:r w:rsidRPr="006C5D30">
            <w:rPr>
              <w:rFonts w:ascii="Arial" w:hAnsi="Arial" w:cs="Arial"/>
              <w:sz w:val="16"/>
              <w:szCs w:val="16"/>
              <w:lang w:val="de-DE"/>
            </w:rPr>
            <w:t xml:space="preserve">Telefax </w:t>
          </w:r>
          <w:r w:rsidRPr="006C5D30">
            <w:rPr>
              <w:rFonts w:ascii="Arial" w:hAnsi="Arial" w:cs="Arial"/>
              <w:sz w:val="16"/>
              <w:szCs w:val="16"/>
              <w:lang w:val="de-DE"/>
            </w:rPr>
            <w:tab/>
            <w:t>+358 9 6980 709</w:t>
          </w:r>
        </w:p>
      </w:tc>
      <w:tc>
        <w:tcPr>
          <w:tcW w:w="2268" w:type="dxa"/>
        </w:tcPr>
        <w:p w:rsidR="006C5D30" w:rsidRPr="0040417D" w:rsidRDefault="006C5D30" w:rsidP="00700971">
          <w:pPr>
            <w:pStyle w:val="Alatunniste"/>
            <w:rPr>
              <w:rFonts w:ascii="Arial" w:hAnsi="Arial" w:cs="Arial"/>
              <w:sz w:val="16"/>
              <w:szCs w:val="16"/>
              <w:lang w:val="en-US"/>
            </w:rPr>
          </w:pPr>
          <w:r w:rsidRPr="0040417D">
            <w:rPr>
              <w:rFonts w:ascii="Arial" w:hAnsi="Arial" w:cs="Arial"/>
              <w:sz w:val="16"/>
              <w:szCs w:val="16"/>
              <w:lang w:val="en-US"/>
            </w:rPr>
            <w:t>e-mail: kirjaamo@stm.fi</w:t>
          </w:r>
        </w:p>
        <w:p w:rsidR="006C5D30" w:rsidRPr="0040417D" w:rsidRDefault="006C5D30" w:rsidP="00700971">
          <w:pPr>
            <w:pStyle w:val="Alatunniste"/>
            <w:rPr>
              <w:rFonts w:ascii="Arial" w:hAnsi="Arial" w:cs="Arial"/>
              <w:sz w:val="16"/>
              <w:szCs w:val="16"/>
              <w:lang w:val="en-US"/>
            </w:rPr>
          </w:pPr>
          <w:r w:rsidRPr="0040417D">
            <w:rPr>
              <w:rFonts w:ascii="Arial" w:hAnsi="Arial" w:cs="Arial"/>
              <w:sz w:val="16"/>
              <w:szCs w:val="16"/>
              <w:lang w:val="en-US"/>
            </w:rPr>
            <w:t>förnamn.efternamn@stm.fi</w:t>
          </w:r>
        </w:p>
        <w:p w:rsidR="006C5D30" w:rsidRPr="0040417D" w:rsidRDefault="006C5D30" w:rsidP="00700971">
          <w:pPr>
            <w:pStyle w:val="Alatunniste"/>
            <w:rPr>
              <w:rFonts w:ascii="Arial" w:hAnsi="Arial" w:cs="Arial"/>
              <w:sz w:val="16"/>
              <w:szCs w:val="16"/>
              <w:lang w:val="en-US"/>
            </w:rPr>
          </w:pPr>
        </w:p>
      </w:tc>
    </w:tr>
  </w:tbl>
  <w:p w:rsidR="006C5D30" w:rsidRPr="006C5D30" w:rsidRDefault="006C5D30">
    <w:pPr>
      <w:pStyle w:val="Alatunniste"/>
      <w:rPr>
        <w:rFonts w:ascii="Arial" w:hAnsi="Arial" w:cs="Arial"/>
        <w:sz w:val="16"/>
        <w:szCs w:val="16"/>
      </w:rPr>
    </w:pPr>
    <w:r w:rsidRPr="006C5D30">
      <w:rPr>
        <w:rFonts w:ascii="Arial" w:hAnsi="Arial" w:cs="Arial"/>
        <w:noProof/>
        <w:sz w:val="16"/>
        <w:szCs w:val="16"/>
      </w:rPr>
      <w:drawing>
        <wp:anchor distT="0" distB="0" distL="114300" distR="114300" simplePos="0" relativeHeight="251661312" behindDoc="1" locked="1" layoutInCell="1" allowOverlap="1" wp14:anchorId="08602C85" wp14:editId="6C98A4C2">
          <wp:simplePos x="0" y="0"/>
          <wp:positionH relativeFrom="page">
            <wp:posOffset>5581015</wp:posOffset>
          </wp:positionH>
          <wp:positionV relativeFrom="page">
            <wp:posOffset>9505315</wp:posOffset>
          </wp:positionV>
          <wp:extent cx="1778000" cy="1003300"/>
          <wp:effectExtent l="0" t="0" r="0" b="6350"/>
          <wp:wrapNone/>
          <wp:docPr id="2" name="Kuva 2" descr="aalto_bw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to_bw_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983" w:rsidRDefault="00562983" w:rsidP="00A50BF0">
      <w:r>
        <w:separator/>
      </w:r>
    </w:p>
  </w:footnote>
  <w:footnote w:type="continuationSeparator" w:id="0">
    <w:p w:rsidR="00562983" w:rsidRDefault="00562983" w:rsidP="00A50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6C5D30" w:rsidTr="00700971">
      <w:trPr>
        <w:cantSplit/>
      </w:trPr>
      <w:tc>
        <w:tcPr>
          <w:tcW w:w="4255" w:type="dxa"/>
          <w:vMerge w:val="restart"/>
        </w:tcPr>
        <w:p w:rsidR="006C5D30" w:rsidRDefault="006C5D30" w:rsidP="00700971">
          <w:pPr>
            <w:pStyle w:val="STMnormaali"/>
            <w:rPr>
              <w:lang w:val="sv-SE"/>
            </w:rPr>
          </w:pPr>
          <w:r>
            <w:rPr>
              <w:noProof/>
              <w:lang w:eastAsia="fi-FI"/>
            </w:rPr>
            <w:drawing>
              <wp:anchor distT="0" distB="0" distL="114300" distR="114300" simplePos="0" relativeHeight="251659264" behindDoc="0" locked="0" layoutInCell="1" allowOverlap="1" wp14:anchorId="3CEAC0DD" wp14:editId="14F5A146">
                <wp:simplePos x="0" y="0"/>
                <wp:positionH relativeFrom="column">
                  <wp:posOffset>-109220</wp:posOffset>
                </wp:positionH>
                <wp:positionV relativeFrom="paragraph">
                  <wp:posOffset>-114300</wp:posOffset>
                </wp:positionV>
                <wp:extent cx="1743075" cy="352425"/>
                <wp:effectExtent l="0" t="0" r="9525" b="9525"/>
                <wp:wrapNone/>
                <wp:docPr id="1" name="Kuva 1" descr="STM3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3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6" w:type="dxa"/>
          <w:tcMar>
            <w:right w:w="284" w:type="dxa"/>
          </w:tcMar>
        </w:tcPr>
        <w:p w:rsidR="006C5D30" w:rsidRDefault="006C5D30" w:rsidP="00700971">
          <w:pPr>
            <w:pStyle w:val="STMnormaali"/>
            <w:rPr>
              <w:lang w:val="sv-SE"/>
            </w:rPr>
          </w:pPr>
        </w:p>
      </w:tc>
      <w:tc>
        <w:tcPr>
          <w:tcW w:w="1384" w:type="dxa"/>
        </w:tcPr>
        <w:p w:rsidR="006C5D30" w:rsidRDefault="006C5D30" w:rsidP="00700971">
          <w:pPr>
            <w:pStyle w:val="STMnormaali"/>
            <w:rPr>
              <w:lang w:val="sv-SE"/>
            </w:rPr>
          </w:pPr>
        </w:p>
      </w:tc>
      <w:tc>
        <w:tcPr>
          <w:tcW w:w="998" w:type="dxa"/>
        </w:tcPr>
        <w:p w:rsidR="006C5D30" w:rsidRDefault="006C5D30" w:rsidP="00700971">
          <w:pPr>
            <w:pStyle w:val="STMnormaali"/>
            <w:rPr>
              <w:rStyle w:val="Sivunumero"/>
              <w:lang w:val="sv-SE" w:eastAsia="fi-FI"/>
            </w:rPr>
          </w:pPr>
          <w:r>
            <w:rPr>
              <w:rStyle w:val="Sivunumero"/>
              <w:lang w:eastAsia="fi-FI"/>
            </w:rPr>
            <w:fldChar w:fldCharType="begin"/>
          </w:r>
          <w:r>
            <w:rPr>
              <w:rStyle w:val="Sivunumero"/>
              <w:lang w:val="sv-SE" w:eastAsia="fi-FI"/>
            </w:rPr>
            <w:instrText xml:space="preserve"> PAGE </w:instrText>
          </w:r>
          <w:r>
            <w:rPr>
              <w:rStyle w:val="Sivunumero"/>
              <w:lang w:eastAsia="fi-FI"/>
            </w:rPr>
            <w:fldChar w:fldCharType="separate"/>
          </w:r>
          <w:r w:rsidR="00BF5C49">
            <w:rPr>
              <w:rStyle w:val="Sivunumero"/>
              <w:noProof/>
              <w:lang w:val="sv-SE" w:eastAsia="fi-FI"/>
            </w:rPr>
            <w:t>2</w:t>
          </w:r>
          <w:r>
            <w:rPr>
              <w:rStyle w:val="Sivunumero"/>
              <w:lang w:eastAsia="fi-FI"/>
            </w:rPr>
            <w:fldChar w:fldCharType="end"/>
          </w:r>
          <w:r>
            <w:rPr>
              <w:rStyle w:val="Sivunumero"/>
              <w:lang w:val="sv-SE" w:eastAsia="fi-FI"/>
            </w:rPr>
            <w:t>(</w:t>
          </w:r>
          <w:r>
            <w:rPr>
              <w:rStyle w:val="Sivunumero"/>
              <w:lang w:eastAsia="fi-FI"/>
            </w:rPr>
            <w:fldChar w:fldCharType="begin"/>
          </w:r>
          <w:r>
            <w:rPr>
              <w:rStyle w:val="Sivunumero"/>
              <w:lang w:val="sv-SE" w:eastAsia="fi-FI"/>
            </w:rPr>
            <w:instrText xml:space="preserve"> NUMPAGES </w:instrText>
          </w:r>
          <w:r>
            <w:rPr>
              <w:rStyle w:val="Sivunumero"/>
              <w:lang w:eastAsia="fi-FI"/>
            </w:rPr>
            <w:fldChar w:fldCharType="separate"/>
          </w:r>
          <w:r w:rsidR="00BF5C49">
            <w:rPr>
              <w:rStyle w:val="Sivunumero"/>
              <w:noProof/>
              <w:lang w:val="sv-SE" w:eastAsia="fi-FI"/>
            </w:rPr>
            <w:t>3</w:t>
          </w:r>
          <w:r>
            <w:rPr>
              <w:rStyle w:val="Sivunumero"/>
              <w:lang w:eastAsia="fi-FI"/>
            </w:rPr>
            <w:fldChar w:fldCharType="end"/>
          </w:r>
          <w:r>
            <w:rPr>
              <w:rStyle w:val="Sivunumero"/>
              <w:lang w:val="sv-SE" w:eastAsia="fi-FI"/>
            </w:rPr>
            <w:t>)</w:t>
          </w:r>
        </w:p>
      </w:tc>
    </w:tr>
    <w:tr w:rsidR="006C5D30" w:rsidTr="00700971">
      <w:trPr>
        <w:cantSplit/>
      </w:trPr>
      <w:tc>
        <w:tcPr>
          <w:tcW w:w="4255" w:type="dxa"/>
          <w:vMerge/>
        </w:tcPr>
        <w:p w:rsidR="006C5D30" w:rsidRDefault="006C5D30" w:rsidP="00700971">
          <w:pPr>
            <w:pStyle w:val="STMnormaali"/>
            <w:rPr>
              <w:rStyle w:val="Sivunumero"/>
              <w:lang w:val="sv-SE" w:eastAsia="fi-FI"/>
            </w:rPr>
          </w:pPr>
        </w:p>
      </w:tc>
      <w:tc>
        <w:tcPr>
          <w:tcW w:w="3546" w:type="dxa"/>
          <w:tcMar>
            <w:right w:w="284" w:type="dxa"/>
          </w:tcMar>
        </w:tcPr>
        <w:p w:rsidR="006C5D30" w:rsidRDefault="006C5D30" w:rsidP="00700971">
          <w:pPr>
            <w:pStyle w:val="STMnormaali"/>
            <w:rPr>
              <w:rStyle w:val="Sivunumero"/>
              <w:lang w:val="sv-SE" w:eastAsia="fi-FI"/>
            </w:rPr>
          </w:pPr>
        </w:p>
      </w:tc>
      <w:tc>
        <w:tcPr>
          <w:tcW w:w="1384" w:type="dxa"/>
        </w:tcPr>
        <w:p w:rsidR="006C5D30" w:rsidRDefault="006C5D30" w:rsidP="00700971">
          <w:pPr>
            <w:pStyle w:val="STMnormaali"/>
            <w:rPr>
              <w:rStyle w:val="Sivunumero"/>
              <w:lang w:val="sv-SE" w:eastAsia="fi-FI"/>
            </w:rPr>
          </w:pPr>
        </w:p>
      </w:tc>
      <w:tc>
        <w:tcPr>
          <w:tcW w:w="998" w:type="dxa"/>
        </w:tcPr>
        <w:p w:rsidR="006C5D30" w:rsidRDefault="006C5D30" w:rsidP="00700971">
          <w:pPr>
            <w:pStyle w:val="STMnormaali"/>
            <w:rPr>
              <w:rStyle w:val="Sivunumero"/>
              <w:lang w:val="sv-SE" w:eastAsia="fi-FI"/>
            </w:rPr>
          </w:pPr>
        </w:p>
      </w:tc>
    </w:tr>
    <w:tr w:rsidR="006C5D30" w:rsidTr="00700971">
      <w:tc>
        <w:tcPr>
          <w:tcW w:w="4255" w:type="dxa"/>
        </w:tcPr>
        <w:p w:rsidR="006C5D30" w:rsidRDefault="006C5D30" w:rsidP="00700971">
          <w:pPr>
            <w:pStyle w:val="STMnormaali"/>
            <w:rPr>
              <w:rStyle w:val="Sivunumero"/>
              <w:lang w:val="sv-SE" w:eastAsia="fi-FI"/>
            </w:rPr>
          </w:pPr>
        </w:p>
      </w:tc>
      <w:tc>
        <w:tcPr>
          <w:tcW w:w="3546" w:type="dxa"/>
          <w:tcMar>
            <w:right w:w="284" w:type="dxa"/>
          </w:tcMar>
        </w:tcPr>
        <w:p w:rsidR="006C5D30" w:rsidRDefault="006C5D30" w:rsidP="00700971">
          <w:pPr>
            <w:pStyle w:val="STMnormaali"/>
            <w:rPr>
              <w:rStyle w:val="Sivunumero"/>
              <w:lang w:val="sv-SE" w:eastAsia="fi-FI"/>
            </w:rPr>
          </w:pPr>
        </w:p>
      </w:tc>
      <w:tc>
        <w:tcPr>
          <w:tcW w:w="2382" w:type="dxa"/>
          <w:gridSpan w:val="2"/>
        </w:tcPr>
        <w:p w:rsidR="006C5D30" w:rsidRPr="00984A91" w:rsidRDefault="006C5D30" w:rsidP="00700971">
          <w:pPr>
            <w:pStyle w:val="STMnormaali"/>
            <w:rPr>
              <w:rStyle w:val="Sivunumero"/>
              <w:lang w:eastAsia="fi-FI"/>
            </w:rPr>
          </w:pPr>
        </w:p>
      </w:tc>
    </w:tr>
  </w:tbl>
  <w:p w:rsidR="006C5D30" w:rsidRDefault="006C5D30">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7A20"/>
    <w:multiLevelType w:val="hybridMultilevel"/>
    <w:tmpl w:val="D300387E"/>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09177456"/>
    <w:multiLevelType w:val="hybridMultilevel"/>
    <w:tmpl w:val="1C22BAA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19D76E2"/>
    <w:multiLevelType w:val="hybridMultilevel"/>
    <w:tmpl w:val="1324A12E"/>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1E736AFC"/>
    <w:multiLevelType w:val="hybridMultilevel"/>
    <w:tmpl w:val="072A49F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1225471"/>
    <w:multiLevelType w:val="hybridMultilevel"/>
    <w:tmpl w:val="942E2BF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26A782C"/>
    <w:multiLevelType w:val="hybridMultilevel"/>
    <w:tmpl w:val="68829A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42C6986"/>
    <w:multiLevelType w:val="hybridMultilevel"/>
    <w:tmpl w:val="2300055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B7E34E8"/>
    <w:multiLevelType w:val="hybridMultilevel"/>
    <w:tmpl w:val="C9F0B38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2EA936EA"/>
    <w:multiLevelType w:val="hybridMultilevel"/>
    <w:tmpl w:val="BB80C7E4"/>
    <w:lvl w:ilvl="0" w:tplc="040B0003">
      <w:start w:val="1"/>
      <w:numFmt w:val="bullet"/>
      <w:lvlText w:val="o"/>
      <w:lvlJc w:val="left"/>
      <w:pPr>
        <w:ind w:left="720" w:hanging="360"/>
      </w:pPr>
      <w:rPr>
        <w:rFonts w:ascii="Courier New" w:hAnsi="Courier New" w:cs="Courier New"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310D75DB"/>
    <w:multiLevelType w:val="hybridMultilevel"/>
    <w:tmpl w:val="45A64F2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34643071"/>
    <w:multiLevelType w:val="hybridMultilevel"/>
    <w:tmpl w:val="7C10DFC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40D72712"/>
    <w:multiLevelType w:val="hybridMultilevel"/>
    <w:tmpl w:val="81C036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46B24FF3"/>
    <w:multiLevelType w:val="hybridMultilevel"/>
    <w:tmpl w:val="99C6D16A"/>
    <w:lvl w:ilvl="0" w:tplc="584A865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3">
    <w:nsid w:val="4F8F67F3"/>
    <w:multiLevelType w:val="hybridMultilevel"/>
    <w:tmpl w:val="4D089BA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nsid w:val="50FB60A3"/>
    <w:multiLevelType w:val="hybridMultilevel"/>
    <w:tmpl w:val="3AAAF63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544E7E9C"/>
    <w:multiLevelType w:val="hybridMultilevel"/>
    <w:tmpl w:val="D48EC35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56EF4528"/>
    <w:multiLevelType w:val="hybridMultilevel"/>
    <w:tmpl w:val="B1D4BF2C"/>
    <w:lvl w:ilvl="0" w:tplc="040B001B">
      <w:start w:val="1"/>
      <w:numFmt w:val="lowerRoman"/>
      <w:lvlText w:val="%1."/>
      <w:lvlJc w:val="righ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7">
    <w:nsid w:val="59F55EA8"/>
    <w:multiLevelType w:val="hybridMultilevel"/>
    <w:tmpl w:val="3CB664E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5BC259E7"/>
    <w:multiLevelType w:val="hybridMultilevel"/>
    <w:tmpl w:val="6EDEA1A6"/>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D380A0C"/>
    <w:multiLevelType w:val="hybridMultilevel"/>
    <w:tmpl w:val="3AD8FF7E"/>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3">
      <w:start w:val="1"/>
      <w:numFmt w:val="bullet"/>
      <w:lvlText w:val="o"/>
      <w:lvlJc w:val="left"/>
      <w:pPr>
        <w:ind w:left="2160" w:hanging="360"/>
      </w:pPr>
      <w:rPr>
        <w:rFonts w:ascii="Courier New" w:hAnsi="Courier New" w:cs="Courier New"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64AE2093"/>
    <w:multiLevelType w:val="hybridMultilevel"/>
    <w:tmpl w:val="808CF980"/>
    <w:lvl w:ilvl="0" w:tplc="9DC4E298">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1">
    <w:nsid w:val="65732D3D"/>
    <w:multiLevelType w:val="hybridMultilevel"/>
    <w:tmpl w:val="7CAEAEB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6A80A42"/>
    <w:multiLevelType w:val="hybridMultilevel"/>
    <w:tmpl w:val="A40E4A2E"/>
    <w:lvl w:ilvl="0" w:tplc="749614C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689E5302"/>
    <w:multiLevelType w:val="hybridMultilevel"/>
    <w:tmpl w:val="69EE5E98"/>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693D260F"/>
    <w:multiLevelType w:val="hybridMultilevel"/>
    <w:tmpl w:val="B7466A28"/>
    <w:lvl w:ilvl="0" w:tplc="E7507276">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5">
    <w:nsid w:val="6AD365AE"/>
    <w:multiLevelType w:val="hybridMultilevel"/>
    <w:tmpl w:val="3EA4977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nsid w:val="7A6B26EF"/>
    <w:multiLevelType w:val="hybridMultilevel"/>
    <w:tmpl w:val="D722F4A0"/>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21"/>
  </w:num>
  <w:num w:numId="5">
    <w:abstractNumId w:val="11"/>
  </w:num>
  <w:num w:numId="6">
    <w:abstractNumId w:val="1"/>
  </w:num>
  <w:num w:numId="7">
    <w:abstractNumId w:val="10"/>
  </w:num>
  <w:num w:numId="8">
    <w:abstractNumId w:val="9"/>
  </w:num>
  <w:num w:numId="9">
    <w:abstractNumId w:val="16"/>
  </w:num>
  <w:num w:numId="10">
    <w:abstractNumId w:val="5"/>
  </w:num>
  <w:num w:numId="11">
    <w:abstractNumId w:val="22"/>
  </w:num>
  <w:num w:numId="12">
    <w:abstractNumId w:val="7"/>
  </w:num>
  <w:num w:numId="13">
    <w:abstractNumId w:val="6"/>
  </w:num>
  <w:num w:numId="14">
    <w:abstractNumId w:val="17"/>
  </w:num>
  <w:num w:numId="15">
    <w:abstractNumId w:val="13"/>
  </w:num>
  <w:num w:numId="16">
    <w:abstractNumId w:val="0"/>
  </w:num>
  <w:num w:numId="17">
    <w:abstractNumId w:val="14"/>
  </w:num>
  <w:num w:numId="18">
    <w:abstractNumId w:val="19"/>
  </w:num>
  <w:num w:numId="19">
    <w:abstractNumId w:val="26"/>
  </w:num>
  <w:num w:numId="20">
    <w:abstractNumId w:val="18"/>
  </w:num>
  <w:num w:numId="21">
    <w:abstractNumId w:val="25"/>
  </w:num>
  <w:num w:numId="22">
    <w:abstractNumId w:val="15"/>
  </w:num>
  <w:num w:numId="23">
    <w:abstractNumId w:val="3"/>
  </w:num>
  <w:num w:numId="24">
    <w:abstractNumId w:val="23"/>
  </w:num>
  <w:num w:numId="25">
    <w:abstractNumId w:val="4"/>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6E"/>
    <w:rsid w:val="00000693"/>
    <w:rsid w:val="00000DB6"/>
    <w:rsid w:val="00023CDE"/>
    <w:rsid w:val="00025DC1"/>
    <w:rsid w:val="00027FDD"/>
    <w:rsid w:val="00062450"/>
    <w:rsid w:val="000678B7"/>
    <w:rsid w:val="00072537"/>
    <w:rsid w:val="000802B8"/>
    <w:rsid w:val="000863CE"/>
    <w:rsid w:val="00094140"/>
    <w:rsid w:val="000A038D"/>
    <w:rsid w:val="000A2216"/>
    <w:rsid w:val="000B2DA5"/>
    <w:rsid w:val="000C1F09"/>
    <w:rsid w:val="000D48FD"/>
    <w:rsid w:val="000D57D1"/>
    <w:rsid w:val="000D5E23"/>
    <w:rsid w:val="000E11F8"/>
    <w:rsid w:val="000F59C7"/>
    <w:rsid w:val="000F6308"/>
    <w:rsid w:val="0011536E"/>
    <w:rsid w:val="001154FB"/>
    <w:rsid w:val="00120CE1"/>
    <w:rsid w:val="00137443"/>
    <w:rsid w:val="001469EB"/>
    <w:rsid w:val="00167B52"/>
    <w:rsid w:val="00173081"/>
    <w:rsid w:val="00181D31"/>
    <w:rsid w:val="0019734E"/>
    <w:rsid w:val="001C2445"/>
    <w:rsid w:val="001D52D4"/>
    <w:rsid w:val="001E6C4B"/>
    <w:rsid w:val="00237A9C"/>
    <w:rsid w:val="00254B2A"/>
    <w:rsid w:val="00254BCD"/>
    <w:rsid w:val="0026404C"/>
    <w:rsid w:val="00265089"/>
    <w:rsid w:val="0028040C"/>
    <w:rsid w:val="00280C2A"/>
    <w:rsid w:val="00280EE3"/>
    <w:rsid w:val="002925B0"/>
    <w:rsid w:val="002A2B56"/>
    <w:rsid w:val="002A6219"/>
    <w:rsid w:val="002B1793"/>
    <w:rsid w:val="002B6243"/>
    <w:rsid w:val="002C0BB5"/>
    <w:rsid w:val="002C64B9"/>
    <w:rsid w:val="002D36B4"/>
    <w:rsid w:val="002D457E"/>
    <w:rsid w:val="002E07E3"/>
    <w:rsid w:val="002F7EFE"/>
    <w:rsid w:val="00303D77"/>
    <w:rsid w:val="00311478"/>
    <w:rsid w:val="0032097E"/>
    <w:rsid w:val="003369E7"/>
    <w:rsid w:val="00353CAA"/>
    <w:rsid w:val="00362939"/>
    <w:rsid w:val="00395937"/>
    <w:rsid w:val="0039630B"/>
    <w:rsid w:val="00397BEE"/>
    <w:rsid w:val="003A0B25"/>
    <w:rsid w:val="003B15D2"/>
    <w:rsid w:val="003D2402"/>
    <w:rsid w:val="003D5DB8"/>
    <w:rsid w:val="003E77DC"/>
    <w:rsid w:val="0040417D"/>
    <w:rsid w:val="00416914"/>
    <w:rsid w:val="00421761"/>
    <w:rsid w:val="00425CEC"/>
    <w:rsid w:val="00430A36"/>
    <w:rsid w:val="004637ED"/>
    <w:rsid w:val="00472F3F"/>
    <w:rsid w:val="00495E04"/>
    <w:rsid w:val="00496085"/>
    <w:rsid w:val="00497925"/>
    <w:rsid w:val="004A6C1D"/>
    <w:rsid w:val="004B362E"/>
    <w:rsid w:val="004C6E6B"/>
    <w:rsid w:val="004D23E8"/>
    <w:rsid w:val="004E4CE3"/>
    <w:rsid w:val="004F6954"/>
    <w:rsid w:val="0050424F"/>
    <w:rsid w:val="00512E41"/>
    <w:rsid w:val="00537F87"/>
    <w:rsid w:val="005623B2"/>
    <w:rsid w:val="00562983"/>
    <w:rsid w:val="00563D27"/>
    <w:rsid w:val="00565854"/>
    <w:rsid w:val="005711C5"/>
    <w:rsid w:val="005750EF"/>
    <w:rsid w:val="00590C5C"/>
    <w:rsid w:val="005A0A63"/>
    <w:rsid w:val="005C0910"/>
    <w:rsid w:val="005C5F9D"/>
    <w:rsid w:val="005D314F"/>
    <w:rsid w:val="005E4BF5"/>
    <w:rsid w:val="005F437F"/>
    <w:rsid w:val="00606617"/>
    <w:rsid w:val="00641FA7"/>
    <w:rsid w:val="006561D2"/>
    <w:rsid w:val="00680105"/>
    <w:rsid w:val="0069108A"/>
    <w:rsid w:val="00693CA5"/>
    <w:rsid w:val="006C5D30"/>
    <w:rsid w:val="006C7664"/>
    <w:rsid w:val="006F0EB3"/>
    <w:rsid w:val="006F7582"/>
    <w:rsid w:val="00702A19"/>
    <w:rsid w:val="00703790"/>
    <w:rsid w:val="007076B2"/>
    <w:rsid w:val="00707AD5"/>
    <w:rsid w:val="0071236A"/>
    <w:rsid w:val="00737145"/>
    <w:rsid w:val="00743ACB"/>
    <w:rsid w:val="00755EB4"/>
    <w:rsid w:val="00790007"/>
    <w:rsid w:val="00792439"/>
    <w:rsid w:val="0079381F"/>
    <w:rsid w:val="007A35B7"/>
    <w:rsid w:val="007A3B19"/>
    <w:rsid w:val="007B0036"/>
    <w:rsid w:val="007C7281"/>
    <w:rsid w:val="007D2D49"/>
    <w:rsid w:val="007E17E4"/>
    <w:rsid w:val="00816128"/>
    <w:rsid w:val="008210DB"/>
    <w:rsid w:val="008325ED"/>
    <w:rsid w:val="008611E8"/>
    <w:rsid w:val="008731F5"/>
    <w:rsid w:val="00887EC3"/>
    <w:rsid w:val="00892A49"/>
    <w:rsid w:val="008C1683"/>
    <w:rsid w:val="008C2DA6"/>
    <w:rsid w:val="008D5C66"/>
    <w:rsid w:val="008D6880"/>
    <w:rsid w:val="00903196"/>
    <w:rsid w:val="00903EB3"/>
    <w:rsid w:val="009166D4"/>
    <w:rsid w:val="0092005F"/>
    <w:rsid w:val="00927CE1"/>
    <w:rsid w:val="0094064F"/>
    <w:rsid w:val="0094491E"/>
    <w:rsid w:val="009449CC"/>
    <w:rsid w:val="00951D47"/>
    <w:rsid w:val="00953305"/>
    <w:rsid w:val="00957B32"/>
    <w:rsid w:val="00972BD2"/>
    <w:rsid w:val="00982CBE"/>
    <w:rsid w:val="00984A91"/>
    <w:rsid w:val="009A3A3D"/>
    <w:rsid w:val="009B4FB2"/>
    <w:rsid w:val="009B6D6A"/>
    <w:rsid w:val="009C7FB1"/>
    <w:rsid w:val="009E6B9F"/>
    <w:rsid w:val="009F7152"/>
    <w:rsid w:val="00A30F6E"/>
    <w:rsid w:val="00A50BF0"/>
    <w:rsid w:val="00A56CA4"/>
    <w:rsid w:val="00A62591"/>
    <w:rsid w:val="00A635B0"/>
    <w:rsid w:val="00A64766"/>
    <w:rsid w:val="00A6480C"/>
    <w:rsid w:val="00A71C5E"/>
    <w:rsid w:val="00A92E88"/>
    <w:rsid w:val="00AA3647"/>
    <w:rsid w:val="00AA70F3"/>
    <w:rsid w:val="00AC424D"/>
    <w:rsid w:val="00AD3723"/>
    <w:rsid w:val="00AF3AAC"/>
    <w:rsid w:val="00B05849"/>
    <w:rsid w:val="00B27D8E"/>
    <w:rsid w:val="00B51597"/>
    <w:rsid w:val="00B6143F"/>
    <w:rsid w:val="00B80161"/>
    <w:rsid w:val="00BA0BAC"/>
    <w:rsid w:val="00BA3FB2"/>
    <w:rsid w:val="00BC2438"/>
    <w:rsid w:val="00BF5C49"/>
    <w:rsid w:val="00C24C42"/>
    <w:rsid w:val="00C262BF"/>
    <w:rsid w:val="00C264CA"/>
    <w:rsid w:val="00C31CFB"/>
    <w:rsid w:val="00C4676E"/>
    <w:rsid w:val="00C631C7"/>
    <w:rsid w:val="00C64E47"/>
    <w:rsid w:val="00C87C31"/>
    <w:rsid w:val="00C904E2"/>
    <w:rsid w:val="00C93B04"/>
    <w:rsid w:val="00CB6822"/>
    <w:rsid w:val="00CD353D"/>
    <w:rsid w:val="00CD7892"/>
    <w:rsid w:val="00CE24C7"/>
    <w:rsid w:val="00CF4CC4"/>
    <w:rsid w:val="00D02E99"/>
    <w:rsid w:val="00D06792"/>
    <w:rsid w:val="00D36A61"/>
    <w:rsid w:val="00D421B5"/>
    <w:rsid w:val="00D427E8"/>
    <w:rsid w:val="00D444A4"/>
    <w:rsid w:val="00D50629"/>
    <w:rsid w:val="00D558A9"/>
    <w:rsid w:val="00D55ECD"/>
    <w:rsid w:val="00D64828"/>
    <w:rsid w:val="00D64B61"/>
    <w:rsid w:val="00D6771C"/>
    <w:rsid w:val="00D75DFA"/>
    <w:rsid w:val="00D8516B"/>
    <w:rsid w:val="00D90CE5"/>
    <w:rsid w:val="00D93290"/>
    <w:rsid w:val="00D95FF6"/>
    <w:rsid w:val="00DB2A2A"/>
    <w:rsid w:val="00DC152E"/>
    <w:rsid w:val="00DC2C09"/>
    <w:rsid w:val="00DC60A2"/>
    <w:rsid w:val="00DD4DF9"/>
    <w:rsid w:val="00DE675B"/>
    <w:rsid w:val="00DF11F1"/>
    <w:rsid w:val="00DF2C14"/>
    <w:rsid w:val="00E10DAD"/>
    <w:rsid w:val="00E12AE2"/>
    <w:rsid w:val="00E17179"/>
    <w:rsid w:val="00E26FA9"/>
    <w:rsid w:val="00E412B7"/>
    <w:rsid w:val="00E46764"/>
    <w:rsid w:val="00E50F08"/>
    <w:rsid w:val="00E512B0"/>
    <w:rsid w:val="00E647DA"/>
    <w:rsid w:val="00E772A0"/>
    <w:rsid w:val="00E919A3"/>
    <w:rsid w:val="00E95902"/>
    <w:rsid w:val="00E978EA"/>
    <w:rsid w:val="00EA5E74"/>
    <w:rsid w:val="00EC0FC2"/>
    <w:rsid w:val="00EC1E0D"/>
    <w:rsid w:val="00EC7678"/>
    <w:rsid w:val="00EC7843"/>
    <w:rsid w:val="00ED0B18"/>
    <w:rsid w:val="00ED1DE3"/>
    <w:rsid w:val="00ED3D20"/>
    <w:rsid w:val="00F01CB3"/>
    <w:rsid w:val="00F03359"/>
    <w:rsid w:val="00F20560"/>
    <w:rsid w:val="00F30AED"/>
    <w:rsid w:val="00F31132"/>
    <w:rsid w:val="00F425D0"/>
    <w:rsid w:val="00F47145"/>
    <w:rsid w:val="00F534FA"/>
    <w:rsid w:val="00F62006"/>
    <w:rsid w:val="00F67F3C"/>
    <w:rsid w:val="00F734D3"/>
    <w:rsid w:val="00F86B00"/>
    <w:rsid w:val="00FA1014"/>
    <w:rsid w:val="00FD0541"/>
    <w:rsid w:val="00FE48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1">
    <w:name w:val="heading 1"/>
    <w:basedOn w:val="Normaali"/>
    <w:next w:val="Normaali"/>
    <w:link w:val="Otsikko1Char"/>
    <w:uiPriority w:val="9"/>
    <w:qFormat/>
    <w:rsid w:val="00C46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next w:val="Normaali"/>
    <w:link w:val="Otsikko3Char"/>
    <w:uiPriority w:val="9"/>
    <w:semiHidden/>
    <w:unhideWhenUsed/>
    <w:qFormat/>
    <w:rsid w:val="00B8016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4676E"/>
    <w:rPr>
      <w:rFonts w:asciiTheme="majorHAnsi" w:eastAsiaTheme="majorEastAsia" w:hAnsiTheme="majorHAnsi" w:cstheme="majorBidi"/>
      <w:b/>
      <w:bCs/>
      <w:color w:val="365F91" w:themeColor="accent1" w:themeShade="BF"/>
      <w:sz w:val="28"/>
      <w:szCs w:val="28"/>
    </w:rPr>
  </w:style>
  <w:style w:type="character" w:styleId="Hyperlinkki">
    <w:name w:val="Hyperlink"/>
    <w:basedOn w:val="Kappaleenoletusfontti"/>
    <w:uiPriority w:val="99"/>
    <w:unhideWhenUsed/>
    <w:rsid w:val="00A56CA4"/>
    <w:rPr>
      <w:color w:val="0000FF" w:themeColor="hyperlink"/>
      <w:u w:val="single"/>
    </w:rPr>
  </w:style>
  <w:style w:type="character" w:styleId="Kommentinviite">
    <w:name w:val="annotation reference"/>
    <w:basedOn w:val="Kappaleenoletusfontti"/>
    <w:uiPriority w:val="99"/>
    <w:semiHidden/>
    <w:unhideWhenUsed/>
    <w:rsid w:val="00000DB6"/>
    <w:rPr>
      <w:sz w:val="16"/>
      <w:szCs w:val="16"/>
    </w:rPr>
  </w:style>
  <w:style w:type="paragraph" w:styleId="Kommentinteksti">
    <w:name w:val="annotation text"/>
    <w:basedOn w:val="Normaali"/>
    <w:link w:val="KommentintekstiChar"/>
    <w:uiPriority w:val="99"/>
    <w:semiHidden/>
    <w:unhideWhenUsed/>
    <w:rsid w:val="00000DB6"/>
    <w:rPr>
      <w:sz w:val="20"/>
      <w:szCs w:val="20"/>
    </w:rPr>
  </w:style>
  <w:style w:type="character" w:customStyle="1" w:styleId="KommentintekstiChar">
    <w:name w:val="Kommentin teksti Char"/>
    <w:basedOn w:val="Kappaleenoletusfontti"/>
    <w:link w:val="Kommentinteksti"/>
    <w:uiPriority w:val="99"/>
    <w:semiHidden/>
    <w:rsid w:val="00000DB6"/>
  </w:style>
  <w:style w:type="paragraph" w:styleId="Kommentinotsikko">
    <w:name w:val="annotation subject"/>
    <w:basedOn w:val="Kommentinteksti"/>
    <w:next w:val="Kommentinteksti"/>
    <w:link w:val="KommentinotsikkoChar"/>
    <w:uiPriority w:val="99"/>
    <w:semiHidden/>
    <w:unhideWhenUsed/>
    <w:rsid w:val="00000DB6"/>
    <w:rPr>
      <w:b/>
      <w:bCs/>
    </w:rPr>
  </w:style>
  <w:style w:type="character" w:customStyle="1" w:styleId="KommentinotsikkoChar">
    <w:name w:val="Kommentin otsikko Char"/>
    <w:basedOn w:val="KommentintekstiChar"/>
    <w:link w:val="Kommentinotsikko"/>
    <w:uiPriority w:val="99"/>
    <w:semiHidden/>
    <w:rsid w:val="00000DB6"/>
    <w:rPr>
      <w:b/>
      <w:bCs/>
    </w:rPr>
  </w:style>
  <w:style w:type="paragraph" w:styleId="Seliteteksti">
    <w:name w:val="Balloon Text"/>
    <w:basedOn w:val="Normaali"/>
    <w:link w:val="SelitetekstiChar"/>
    <w:uiPriority w:val="99"/>
    <w:semiHidden/>
    <w:unhideWhenUsed/>
    <w:rsid w:val="00000DB6"/>
    <w:rPr>
      <w:rFonts w:ascii="Tahoma" w:hAnsi="Tahoma" w:cs="Tahoma"/>
      <w:sz w:val="16"/>
      <w:szCs w:val="16"/>
    </w:rPr>
  </w:style>
  <w:style w:type="character" w:customStyle="1" w:styleId="SelitetekstiChar">
    <w:name w:val="Seliteteksti Char"/>
    <w:basedOn w:val="Kappaleenoletusfontti"/>
    <w:link w:val="Seliteteksti"/>
    <w:uiPriority w:val="99"/>
    <w:semiHidden/>
    <w:rsid w:val="00000DB6"/>
    <w:rPr>
      <w:rFonts w:ascii="Tahoma" w:hAnsi="Tahoma" w:cs="Tahoma"/>
      <w:sz w:val="16"/>
      <w:szCs w:val="16"/>
    </w:rPr>
  </w:style>
  <w:style w:type="paragraph" w:styleId="Luettelokappale">
    <w:name w:val="List Paragraph"/>
    <w:basedOn w:val="Normaali"/>
    <w:uiPriority w:val="34"/>
    <w:qFormat/>
    <w:rsid w:val="000C1F09"/>
    <w:pPr>
      <w:ind w:left="720"/>
      <w:contextualSpacing/>
    </w:pPr>
  </w:style>
  <w:style w:type="character" w:customStyle="1" w:styleId="Otsikko3Char">
    <w:name w:val="Otsikko 3 Char"/>
    <w:basedOn w:val="Kappaleenoletusfontti"/>
    <w:link w:val="Otsikko3"/>
    <w:uiPriority w:val="9"/>
    <w:semiHidden/>
    <w:rsid w:val="00B80161"/>
    <w:rPr>
      <w:rFonts w:asciiTheme="majorHAnsi" w:eastAsiaTheme="majorEastAsia" w:hAnsiTheme="majorHAnsi" w:cstheme="majorBidi"/>
      <w:b/>
      <w:bCs/>
      <w:color w:val="4F81BD" w:themeColor="accent1"/>
      <w:sz w:val="24"/>
      <w:szCs w:val="24"/>
    </w:rPr>
  </w:style>
  <w:style w:type="paragraph" w:styleId="Alaviitteenteksti">
    <w:name w:val="footnote text"/>
    <w:basedOn w:val="Normaali"/>
    <w:link w:val="AlaviitteentekstiChar"/>
    <w:uiPriority w:val="99"/>
    <w:semiHidden/>
    <w:unhideWhenUsed/>
    <w:rsid w:val="00A50BF0"/>
    <w:pPr>
      <w:pBdr>
        <w:top w:val="nil"/>
        <w:left w:val="nil"/>
        <w:bottom w:val="nil"/>
        <w:right w:val="nil"/>
        <w:between w:val="nil"/>
        <w:bar w:val="nil"/>
      </w:pBdr>
    </w:pPr>
    <w:rPr>
      <w:rFonts w:eastAsia="Arial Unicode MS" w:cs="Arial Unicode MS"/>
      <w:color w:val="000000"/>
      <w:sz w:val="20"/>
      <w:szCs w:val="20"/>
      <w:u w:color="000000"/>
      <w:bdr w:val="nil"/>
      <w:lang w:val="de-DE"/>
    </w:rPr>
  </w:style>
  <w:style w:type="character" w:customStyle="1" w:styleId="AlaviitteentekstiChar">
    <w:name w:val="Alaviitteen teksti Char"/>
    <w:basedOn w:val="Kappaleenoletusfontti"/>
    <w:link w:val="Alaviitteenteksti"/>
    <w:uiPriority w:val="99"/>
    <w:semiHidden/>
    <w:rsid w:val="00A50BF0"/>
    <w:rPr>
      <w:rFonts w:eastAsia="Arial Unicode MS" w:cs="Arial Unicode MS"/>
      <w:color w:val="000000"/>
      <w:u w:color="000000"/>
      <w:bdr w:val="nil"/>
      <w:lang w:val="de-DE"/>
    </w:rPr>
  </w:style>
  <w:style w:type="character" w:styleId="Alaviitteenviite">
    <w:name w:val="footnote reference"/>
    <w:basedOn w:val="Kappaleenoletusfontti"/>
    <w:uiPriority w:val="99"/>
    <w:semiHidden/>
    <w:unhideWhenUsed/>
    <w:rsid w:val="00A50BF0"/>
    <w:rPr>
      <w:vertAlign w:val="superscript"/>
    </w:rPr>
  </w:style>
  <w:style w:type="paragraph" w:customStyle="1" w:styleId="Default">
    <w:name w:val="Default"/>
    <w:rsid w:val="005750EF"/>
    <w:pPr>
      <w:autoSpaceDE w:val="0"/>
      <w:autoSpaceDN w:val="0"/>
      <w:adjustRightInd w:val="0"/>
    </w:pPr>
    <w:rPr>
      <w:rFonts w:ascii="Calibri" w:hAnsi="Calibri" w:cs="Calibri"/>
      <w:color w:val="000000"/>
      <w:sz w:val="24"/>
      <w:szCs w:val="24"/>
    </w:rPr>
  </w:style>
  <w:style w:type="character" w:styleId="AvattuHyperlinkki">
    <w:name w:val="FollowedHyperlink"/>
    <w:basedOn w:val="Kappaleenoletusfontti"/>
    <w:uiPriority w:val="99"/>
    <w:semiHidden/>
    <w:unhideWhenUsed/>
    <w:rsid w:val="005E4BF5"/>
    <w:rPr>
      <w:color w:val="800080" w:themeColor="followedHyperlink"/>
      <w:u w:val="single"/>
    </w:rPr>
  </w:style>
  <w:style w:type="paragraph" w:styleId="Yltunniste">
    <w:name w:val="header"/>
    <w:basedOn w:val="Normaali"/>
    <w:link w:val="YltunnisteChar"/>
    <w:uiPriority w:val="99"/>
    <w:unhideWhenUsed/>
    <w:rsid w:val="006C5D30"/>
    <w:pPr>
      <w:tabs>
        <w:tab w:val="center" w:pos="4819"/>
        <w:tab w:val="right" w:pos="9638"/>
      </w:tabs>
    </w:pPr>
  </w:style>
  <w:style w:type="character" w:customStyle="1" w:styleId="YltunnisteChar">
    <w:name w:val="Ylätunniste Char"/>
    <w:basedOn w:val="Kappaleenoletusfontti"/>
    <w:link w:val="Yltunniste"/>
    <w:uiPriority w:val="99"/>
    <w:rsid w:val="006C5D30"/>
    <w:rPr>
      <w:sz w:val="24"/>
      <w:szCs w:val="24"/>
    </w:rPr>
  </w:style>
  <w:style w:type="paragraph" w:styleId="Alatunniste">
    <w:name w:val="footer"/>
    <w:basedOn w:val="Normaali"/>
    <w:link w:val="AlatunnisteChar"/>
    <w:unhideWhenUsed/>
    <w:rsid w:val="006C5D30"/>
    <w:pPr>
      <w:tabs>
        <w:tab w:val="center" w:pos="4819"/>
        <w:tab w:val="right" w:pos="9638"/>
      </w:tabs>
    </w:pPr>
  </w:style>
  <w:style w:type="character" w:customStyle="1" w:styleId="AlatunnisteChar">
    <w:name w:val="Alatunniste Char"/>
    <w:basedOn w:val="Kappaleenoletusfontti"/>
    <w:link w:val="Alatunniste"/>
    <w:uiPriority w:val="99"/>
    <w:rsid w:val="006C5D30"/>
    <w:rPr>
      <w:sz w:val="24"/>
      <w:szCs w:val="24"/>
    </w:rPr>
  </w:style>
  <w:style w:type="character" w:styleId="Sivunumero">
    <w:name w:val="page number"/>
    <w:basedOn w:val="Kappaleenoletusfontti"/>
    <w:semiHidden/>
    <w:rsid w:val="006C5D30"/>
  </w:style>
  <w:style w:type="paragraph" w:customStyle="1" w:styleId="STMnormaali">
    <w:name w:val="STM normaali"/>
    <w:rsid w:val="006C5D3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1">
    <w:name w:val="heading 1"/>
    <w:basedOn w:val="Normaali"/>
    <w:next w:val="Normaali"/>
    <w:link w:val="Otsikko1Char"/>
    <w:uiPriority w:val="9"/>
    <w:qFormat/>
    <w:rsid w:val="00C46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next w:val="Normaali"/>
    <w:link w:val="Otsikko3Char"/>
    <w:uiPriority w:val="9"/>
    <w:semiHidden/>
    <w:unhideWhenUsed/>
    <w:qFormat/>
    <w:rsid w:val="00B8016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4676E"/>
    <w:rPr>
      <w:rFonts w:asciiTheme="majorHAnsi" w:eastAsiaTheme="majorEastAsia" w:hAnsiTheme="majorHAnsi" w:cstheme="majorBidi"/>
      <w:b/>
      <w:bCs/>
      <w:color w:val="365F91" w:themeColor="accent1" w:themeShade="BF"/>
      <w:sz w:val="28"/>
      <w:szCs w:val="28"/>
    </w:rPr>
  </w:style>
  <w:style w:type="character" w:styleId="Hyperlinkki">
    <w:name w:val="Hyperlink"/>
    <w:basedOn w:val="Kappaleenoletusfontti"/>
    <w:uiPriority w:val="99"/>
    <w:unhideWhenUsed/>
    <w:rsid w:val="00A56CA4"/>
    <w:rPr>
      <w:color w:val="0000FF" w:themeColor="hyperlink"/>
      <w:u w:val="single"/>
    </w:rPr>
  </w:style>
  <w:style w:type="character" w:styleId="Kommentinviite">
    <w:name w:val="annotation reference"/>
    <w:basedOn w:val="Kappaleenoletusfontti"/>
    <w:uiPriority w:val="99"/>
    <w:semiHidden/>
    <w:unhideWhenUsed/>
    <w:rsid w:val="00000DB6"/>
    <w:rPr>
      <w:sz w:val="16"/>
      <w:szCs w:val="16"/>
    </w:rPr>
  </w:style>
  <w:style w:type="paragraph" w:styleId="Kommentinteksti">
    <w:name w:val="annotation text"/>
    <w:basedOn w:val="Normaali"/>
    <w:link w:val="KommentintekstiChar"/>
    <w:uiPriority w:val="99"/>
    <w:semiHidden/>
    <w:unhideWhenUsed/>
    <w:rsid w:val="00000DB6"/>
    <w:rPr>
      <w:sz w:val="20"/>
      <w:szCs w:val="20"/>
    </w:rPr>
  </w:style>
  <w:style w:type="character" w:customStyle="1" w:styleId="KommentintekstiChar">
    <w:name w:val="Kommentin teksti Char"/>
    <w:basedOn w:val="Kappaleenoletusfontti"/>
    <w:link w:val="Kommentinteksti"/>
    <w:uiPriority w:val="99"/>
    <w:semiHidden/>
    <w:rsid w:val="00000DB6"/>
  </w:style>
  <w:style w:type="paragraph" w:styleId="Kommentinotsikko">
    <w:name w:val="annotation subject"/>
    <w:basedOn w:val="Kommentinteksti"/>
    <w:next w:val="Kommentinteksti"/>
    <w:link w:val="KommentinotsikkoChar"/>
    <w:uiPriority w:val="99"/>
    <w:semiHidden/>
    <w:unhideWhenUsed/>
    <w:rsid w:val="00000DB6"/>
    <w:rPr>
      <w:b/>
      <w:bCs/>
    </w:rPr>
  </w:style>
  <w:style w:type="character" w:customStyle="1" w:styleId="KommentinotsikkoChar">
    <w:name w:val="Kommentin otsikko Char"/>
    <w:basedOn w:val="KommentintekstiChar"/>
    <w:link w:val="Kommentinotsikko"/>
    <w:uiPriority w:val="99"/>
    <w:semiHidden/>
    <w:rsid w:val="00000DB6"/>
    <w:rPr>
      <w:b/>
      <w:bCs/>
    </w:rPr>
  </w:style>
  <w:style w:type="paragraph" w:styleId="Seliteteksti">
    <w:name w:val="Balloon Text"/>
    <w:basedOn w:val="Normaali"/>
    <w:link w:val="SelitetekstiChar"/>
    <w:uiPriority w:val="99"/>
    <w:semiHidden/>
    <w:unhideWhenUsed/>
    <w:rsid w:val="00000DB6"/>
    <w:rPr>
      <w:rFonts w:ascii="Tahoma" w:hAnsi="Tahoma" w:cs="Tahoma"/>
      <w:sz w:val="16"/>
      <w:szCs w:val="16"/>
    </w:rPr>
  </w:style>
  <w:style w:type="character" w:customStyle="1" w:styleId="SelitetekstiChar">
    <w:name w:val="Seliteteksti Char"/>
    <w:basedOn w:val="Kappaleenoletusfontti"/>
    <w:link w:val="Seliteteksti"/>
    <w:uiPriority w:val="99"/>
    <w:semiHidden/>
    <w:rsid w:val="00000DB6"/>
    <w:rPr>
      <w:rFonts w:ascii="Tahoma" w:hAnsi="Tahoma" w:cs="Tahoma"/>
      <w:sz w:val="16"/>
      <w:szCs w:val="16"/>
    </w:rPr>
  </w:style>
  <w:style w:type="paragraph" w:styleId="Luettelokappale">
    <w:name w:val="List Paragraph"/>
    <w:basedOn w:val="Normaali"/>
    <w:uiPriority w:val="34"/>
    <w:qFormat/>
    <w:rsid w:val="000C1F09"/>
    <w:pPr>
      <w:ind w:left="720"/>
      <w:contextualSpacing/>
    </w:pPr>
  </w:style>
  <w:style w:type="character" w:customStyle="1" w:styleId="Otsikko3Char">
    <w:name w:val="Otsikko 3 Char"/>
    <w:basedOn w:val="Kappaleenoletusfontti"/>
    <w:link w:val="Otsikko3"/>
    <w:uiPriority w:val="9"/>
    <w:semiHidden/>
    <w:rsid w:val="00B80161"/>
    <w:rPr>
      <w:rFonts w:asciiTheme="majorHAnsi" w:eastAsiaTheme="majorEastAsia" w:hAnsiTheme="majorHAnsi" w:cstheme="majorBidi"/>
      <w:b/>
      <w:bCs/>
      <w:color w:val="4F81BD" w:themeColor="accent1"/>
      <w:sz w:val="24"/>
      <w:szCs w:val="24"/>
    </w:rPr>
  </w:style>
  <w:style w:type="paragraph" w:styleId="Alaviitteenteksti">
    <w:name w:val="footnote text"/>
    <w:basedOn w:val="Normaali"/>
    <w:link w:val="AlaviitteentekstiChar"/>
    <w:uiPriority w:val="99"/>
    <w:semiHidden/>
    <w:unhideWhenUsed/>
    <w:rsid w:val="00A50BF0"/>
    <w:pPr>
      <w:pBdr>
        <w:top w:val="nil"/>
        <w:left w:val="nil"/>
        <w:bottom w:val="nil"/>
        <w:right w:val="nil"/>
        <w:between w:val="nil"/>
        <w:bar w:val="nil"/>
      </w:pBdr>
    </w:pPr>
    <w:rPr>
      <w:rFonts w:eastAsia="Arial Unicode MS" w:cs="Arial Unicode MS"/>
      <w:color w:val="000000"/>
      <w:sz w:val="20"/>
      <w:szCs w:val="20"/>
      <w:u w:color="000000"/>
      <w:bdr w:val="nil"/>
      <w:lang w:val="de-DE"/>
    </w:rPr>
  </w:style>
  <w:style w:type="character" w:customStyle="1" w:styleId="AlaviitteentekstiChar">
    <w:name w:val="Alaviitteen teksti Char"/>
    <w:basedOn w:val="Kappaleenoletusfontti"/>
    <w:link w:val="Alaviitteenteksti"/>
    <w:uiPriority w:val="99"/>
    <w:semiHidden/>
    <w:rsid w:val="00A50BF0"/>
    <w:rPr>
      <w:rFonts w:eastAsia="Arial Unicode MS" w:cs="Arial Unicode MS"/>
      <w:color w:val="000000"/>
      <w:u w:color="000000"/>
      <w:bdr w:val="nil"/>
      <w:lang w:val="de-DE"/>
    </w:rPr>
  </w:style>
  <w:style w:type="character" w:styleId="Alaviitteenviite">
    <w:name w:val="footnote reference"/>
    <w:basedOn w:val="Kappaleenoletusfontti"/>
    <w:uiPriority w:val="99"/>
    <w:semiHidden/>
    <w:unhideWhenUsed/>
    <w:rsid w:val="00A50BF0"/>
    <w:rPr>
      <w:vertAlign w:val="superscript"/>
    </w:rPr>
  </w:style>
  <w:style w:type="paragraph" w:customStyle="1" w:styleId="Default">
    <w:name w:val="Default"/>
    <w:rsid w:val="005750EF"/>
    <w:pPr>
      <w:autoSpaceDE w:val="0"/>
      <w:autoSpaceDN w:val="0"/>
      <w:adjustRightInd w:val="0"/>
    </w:pPr>
    <w:rPr>
      <w:rFonts w:ascii="Calibri" w:hAnsi="Calibri" w:cs="Calibri"/>
      <w:color w:val="000000"/>
      <w:sz w:val="24"/>
      <w:szCs w:val="24"/>
    </w:rPr>
  </w:style>
  <w:style w:type="character" w:styleId="AvattuHyperlinkki">
    <w:name w:val="FollowedHyperlink"/>
    <w:basedOn w:val="Kappaleenoletusfontti"/>
    <w:uiPriority w:val="99"/>
    <w:semiHidden/>
    <w:unhideWhenUsed/>
    <w:rsid w:val="005E4BF5"/>
    <w:rPr>
      <w:color w:val="800080" w:themeColor="followedHyperlink"/>
      <w:u w:val="single"/>
    </w:rPr>
  </w:style>
  <w:style w:type="paragraph" w:styleId="Yltunniste">
    <w:name w:val="header"/>
    <w:basedOn w:val="Normaali"/>
    <w:link w:val="YltunnisteChar"/>
    <w:uiPriority w:val="99"/>
    <w:unhideWhenUsed/>
    <w:rsid w:val="006C5D30"/>
    <w:pPr>
      <w:tabs>
        <w:tab w:val="center" w:pos="4819"/>
        <w:tab w:val="right" w:pos="9638"/>
      </w:tabs>
    </w:pPr>
  </w:style>
  <w:style w:type="character" w:customStyle="1" w:styleId="YltunnisteChar">
    <w:name w:val="Ylätunniste Char"/>
    <w:basedOn w:val="Kappaleenoletusfontti"/>
    <w:link w:val="Yltunniste"/>
    <w:uiPriority w:val="99"/>
    <w:rsid w:val="006C5D30"/>
    <w:rPr>
      <w:sz w:val="24"/>
      <w:szCs w:val="24"/>
    </w:rPr>
  </w:style>
  <w:style w:type="paragraph" w:styleId="Alatunniste">
    <w:name w:val="footer"/>
    <w:basedOn w:val="Normaali"/>
    <w:link w:val="AlatunnisteChar"/>
    <w:unhideWhenUsed/>
    <w:rsid w:val="006C5D30"/>
    <w:pPr>
      <w:tabs>
        <w:tab w:val="center" w:pos="4819"/>
        <w:tab w:val="right" w:pos="9638"/>
      </w:tabs>
    </w:pPr>
  </w:style>
  <w:style w:type="character" w:customStyle="1" w:styleId="AlatunnisteChar">
    <w:name w:val="Alatunniste Char"/>
    <w:basedOn w:val="Kappaleenoletusfontti"/>
    <w:link w:val="Alatunniste"/>
    <w:uiPriority w:val="99"/>
    <w:rsid w:val="006C5D30"/>
    <w:rPr>
      <w:sz w:val="24"/>
      <w:szCs w:val="24"/>
    </w:rPr>
  </w:style>
  <w:style w:type="character" w:styleId="Sivunumero">
    <w:name w:val="page number"/>
    <w:basedOn w:val="Kappaleenoletusfontti"/>
    <w:semiHidden/>
    <w:rsid w:val="006C5D30"/>
  </w:style>
  <w:style w:type="paragraph" w:customStyle="1" w:styleId="STMnormaali">
    <w:name w:val="STM normaali"/>
    <w:rsid w:val="006C5D3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93978">
      <w:bodyDiv w:val="1"/>
      <w:marLeft w:val="0"/>
      <w:marRight w:val="0"/>
      <w:marTop w:val="0"/>
      <w:marBottom w:val="0"/>
      <w:divBdr>
        <w:top w:val="none" w:sz="0" w:space="0" w:color="auto"/>
        <w:left w:val="none" w:sz="0" w:space="0" w:color="auto"/>
        <w:bottom w:val="none" w:sz="0" w:space="0" w:color="auto"/>
        <w:right w:val="none" w:sz="0" w:space="0" w:color="auto"/>
      </w:divBdr>
    </w:div>
    <w:div w:id="712773164">
      <w:bodyDiv w:val="1"/>
      <w:marLeft w:val="0"/>
      <w:marRight w:val="0"/>
      <w:marTop w:val="0"/>
      <w:marBottom w:val="0"/>
      <w:divBdr>
        <w:top w:val="none" w:sz="0" w:space="0" w:color="auto"/>
        <w:left w:val="none" w:sz="0" w:space="0" w:color="auto"/>
        <w:bottom w:val="none" w:sz="0" w:space="0" w:color="auto"/>
        <w:right w:val="none" w:sz="0" w:space="0" w:color="auto"/>
      </w:divBdr>
    </w:div>
    <w:div w:id="1575047809">
      <w:bodyDiv w:val="1"/>
      <w:marLeft w:val="0"/>
      <w:marRight w:val="0"/>
      <w:marTop w:val="0"/>
      <w:marBottom w:val="0"/>
      <w:divBdr>
        <w:top w:val="none" w:sz="0" w:space="0" w:color="auto"/>
        <w:left w:val="none" w:sz="0" w:space="0" w:color="auto"/>
        <w:bottom w:val="none" w:sz="0" w:space="0" w:color="auto"/>
        <w:right w:val="none" w:sz="0" w:space="0" w:color="auto"/>
      </w:divBdr>
    </w:div>
    <w:div w:id="16578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imo.keistinen@stm.f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otta.hameen-anttila@stm.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e.koskela@stm.fi" TargetMode="External"/><Relationship Id="rId5" Type="http://schemas.openxmlformats.org/officeDocument/2006/relationships/settings" Target="settings.xml"/><Relationship Id="rId15" Type="http://schemas.openxmlformats.org/officeDocument/2006/relationships/hyperlink" Target="mailto:hang.pham@stm.fi" TargetMode="External"/><Relationship Id="rId10" Type="http://schemas.openxmlformats.org/officeDocument/2006/relationships/hyperlink" Target="mailto:liisa-maria.voipio-pulkki@stm.f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webropolsurveys.com/S/5EA8F3E3304188CC.par" TargetMode="External"/><Relationship Id="rId14" Type="http://schemas.openxmlformats.org/officeDocument/2006/relationships/hyperlink" Target="mailto:lasse.ilkka@stm.f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2D9BF-C768-4FBB-917B-BCA05102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707</Words>
  <Characters>4438</Characters>
  <Application>Microsoft Office Word</Application>
  <DocSecurity>0</DocSecurity>
  <Lines>36</Lines>
  <Paragraphs>10</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Hokkanen Kati STM</dc:creator>
  <cp:lastModifiedBy>Pham Hang STM</cp:lastModifiedBy>
  <cp:revision>23</cp:revision>
  <cp:lastPrinted>2016-05-18T10:02:00Z</cp:lastPrinted>
  <dcterms:created xsi:type="dcterms:W3CDTF">2016-05-16T14:15:00Z</dcterms:created>
  <dcterms:modified xsi:type="dcterms:W3CDTF">2016-05-18T10:02:00Z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2003347996</vt:i4>
  </property>
  <property fmtid="{D5CDD505-2E9C-101B-9397-08002B2CF9AE}" pid="4" name="_EmailSubject">
    <vt:lpwstr>Päivystyksen ja erikoissairaanhoidon uudistus/lausuntopyyntö</vt:lpwstr>
  </property>
  <property fmtid="{D5CDD505-2E9C-101B-9397-08002B2CF9AE}" pid="5" name="_AuthorEmail">
    <vt:lpwstr>hang.pham@stm.fi</vt:lpwstr>
  </property>
  <property fmtid="{D5CDD505-2E9C-101B-9397-08002B2CF9AE}" pid="6" name="_AuthorEmailDisplayName">
    <vt:lpwstr>Pham Hang (STM)</vt:lpwstr>
  </property>
</Properties>
</file>